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Ind w:w="-885" w:type="dxa"/>
        <w:tblLook w:val="00A0" w:firstRow="1" w:lastRow="0" w:firstColumn="1" w:lastColumn="0" w:noHBand="0" w:noVBand="0"/>
      </w:tblPr>
      <w:tblGrid>
        <w:gridCol w:w="2466"/>
        <w:gridCol w:w="795"/>
        <w:gridCol w:w="2932"/>
        <w:gridCol w:w="1960"/>
        <w:gridCol w:w="1844"/>
        <w:gridCol w:w="34"/>
      </w:tblGrid>
      <w:tr w:rsidR="005D58C1" w14:paraId="5003B5DA" w14:textId="77777777" w:rsidTr="005D58C1">
        <w:trPr>
          <w:gridAfter w:val="1"/>
          <w:wAfter w:w="34" w:type="dxa"/>
        </w:trPr>
        <w:tc>
          <w:tcPr>
            <w:tcW w:w="2466" w:type="dxa"/>
            <w:shd w:val="pct12" w:color="auto" w:fill="auto"/>
          </w:tcPr>
          <w:p w14:paraId="2F624A40" w14:textId="77777777" w:rsidR="005D58C1" w:rsidRDefault="005D58C1" w:rsidP="00A66076">
            <w:r>
              <w:rPr>
                <w:noProof/>
                <w:lang w:eastAsia="en-GB"/>
              </w:rPr>
              <w:drawing>
                <wp:inline distT="0" distB="0" distL="0" distR="0" wp14:anchorId="57595BD6" wp14:editId="1A25011A">
                  <wp:extent cx="1428750" cy="571500"/>
                  <wp:effectExtent l="0" t="0" r="0" b="12700"/>
                  <wp:docPr id="1" name="Picture 1"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tc>
        <w:tc>
          <w:tcPr>
            <w:tcW w:w="3727" w:type="dxa"/>
            <w:gridSpan w:val="2"/>
            <w:shd w:val="pct12" w:color="auto" w:fill="auto"/>
          </w:tcPr>
          <w:p w14:paraId="68C7484C" w14:textId="77777777" w:rsidR="005D58C1" w:rsidRPr="008D23F2" w:rsidRDefault="005D58C1" w:rsidP="005D58C1">
            <w:pPr>
              <w:jc w:val="right"/>
              <w:rPr>
                <w:b/>
                <w:sz w:val="28"/>
              </w:rPr>
            </w:pPr>
          </w:p>
        </w:tc>
        <w:tc>
          <w:tcPr>
            <w:tcW w:w="3804" w:type="dxa"/>
            <w:gridSpan w:val="2"/>
            <w:shd w:val="pct12" w:color="auto" w:fill="auto"/>
          </w:tcPr>
          <w:p w14:paraId="402D7DA7" w14:textId="77777777" w:rsidR="00917393" w:rsidRDefault="005D58C1" w:rsidP="00917393">
            <w:pPr>
              <w:jc w:val="right"/>
              <w:rPr>
                <w:b/>
                <w:sz w:val="28"/>
              </w:rPr>
            </w:pPr>
            <w:r w:rsidRPr="008D23F2">
              <w:rPr>
                <w:b/>
                <w:sz w:val="28"/>
              </w:rPr>
              <w:t xml:space="preserve">Executive Meeting </w:t>
            </w:r>
            <w:r w:rsidRPr="008D23F2">
              <w:rPr>
                <w:b/>
                <w:sz w:val="28"/>
              </w:rPr>
              <w:br/>
            </w:r>
            <w:r>
              <w:rPr>
                <w:b/>
                <w:sz w:val="28"/>
              </w:rPr>
              <w:t>Minutes</w:t>
            </w:r>
          </w:p>
          <w:p w14:paraId="2C3A34AE" w14:textId="77777777" w:rsidR="005D58C1" w:rsidRPr="008D23F2" w:rsidRDefault="00652724" w:rsidP="00917393">
            <w:pPr>
              <w:jc w:val="right"/>
              <w:rPr>
                <w:sz w:val="44"/>
              </w:rPr>
            </w:pPr>
            <w:r>
              <w:rPr>
                <w:b/>
                <w:sz w:val="28"/>
              </w:rPr>
              <w:t>22</w:t>
            </w:r>
            <w:r w:rsidR="00E9295D">
              <w:rPr>
                <w:b/>
                <w:sz w:val="28"/>
              </w:rPr>
              <w:t>.0</w:t>
            </w:r>
            <w:r>
              <w:rPr>
                <w:b/>
                <w:sz w:val="28"/>
              </w:rPr>
              <w:t>1</w:t>
            </w:r>
            <w:r w:rsidR="005D58C1" w:rsidRPr="008D23F2">
              <w:rPr>
                <w:b/>
                <w:sz w:val="28"/>
              </w:rPr>
              <w:t>.1</w:t>
            </w:r>
            <w:r>
              <w:rPr>
                <w:b/>
                <w:sz w:val="28"/>
              </w:rPr>
              <w:t>4</w:t>
            </w:r>
          </w:p>
        </w:tc>
      </w:tr>
      <w:tr w:rsidR="005D58C1" w:rsidRPr="00917393" w14:paraId="793F2B00" w14:textId="77777777" w:rsidTr="00D53FB1">
        <w:trPr>
          <w:gridAfter w:val="1"/>
          <w:wAfter w:w="34" w:type="dxa"/>
        </w:trPr>
        <w:tc>
          <w:tcPr>
            <w:tcW w:w="3261" w:type="dxa"/>
            <w:gridSpan w:val="2"/>
          </w:tcPr>
          <w:p w14:paraId="39644057" w14:textId="77777777" w:rsidR="005D58C1" w:rsidRPr="00917393" w:rsidRDefault="005D58C1" w:rsidP="005D58C1">
            <w:pPr>
              <w:rPr>
                <w:b/>
                <w:sz w:val="22"/>
                <w:szCs w:val="22"/>
              </w:rPr>
            </w:pPr>
          </w:p>
        </w:tc>
        <w:tc>
          <w:tcPr>
            <w:tcW w:w="6736" w:type="dxa"/>
            <w:gridSpan w:val="3"/>
          </w:tcPr>
          <w:p w14:paraId="560522C5" w14:textId="77777777" w:rsidR="005D58C1" w:rsidRPr="00917393" w:rsidRDefault="00E9295D" w:rsidP="00917393">
            <w:pPr>
              <w:spacing w:before="0" w:after="0"/>
              <w:ind w:left="-788"/>
              <w:jc w:val="right"/>
              <w:rPr>
                <w:rFonts w:ascii="LucidaGrande" w:hAnsi="LucidaGrande" w:cs="LucidaGrande"/>
                <w:b/>
                <w:sz w:val="22"/>
                <w:szCs w:val="22"/>
                <w:lang w:val="en-US" w:bidi="en-US"/>
              </w:rPr>
            </w:pPr>
            <w:r>
              <w:rPr>
                <w:rFonts w:ascii="LucidaGrande" w:hAnsi="LucidaGrande" w:cs="LucidaGrande"/>
                <w:b/>
                <w:sz w:val="22"/>
                <w:szCs w:val="22"/>
                <w:lang w:val="en-US" w:bidi="en-US"/>
              </w:rPr>
              <w:t>NAB</w:t>
            </w:r>
            <w:r w:rsidR="00917393" w:rsidRPr="00917393">
              <w:rPr>
                <w:rFonts w:ascii="LucidaGrande" w:hAnsi="LucidaGrande" w:cs="LucidaGrande"/>
                <w:b/>
                <w:sz w:val="22"/>
                <w:szCs w:val="22"/>
                <w:lang w:val="en-US" w:bidi="en-US"/>
              </w:rPr>
              <w:t xml:space="preserve"> </w:t>
            </w:r>
            <w:r>
              <w:rPr>
                <w:rFonts w:ascii="LucidaGrande" w:hAnsi="LucidaGrande" w:cs="LucidaGrande"/>
                <w:b/>
                <w:sz w:val="22"/>
                <w:szCs w:val="22"/>
                <w:lang w:val="en-US" w:bidi="en-US"/>
              </w:rPr>
              <w:t>Moot Court Room</w:t>
            </w:r>
          </w:p>
          <w:p w14:paraId="1E13BF41" w14:textId="77777777" w:rsidR="00917393" w:rsidRPr="00917393" w:rsidRDefault="00E9295D" w:rsidP="00E9295D">
            <w:pPr>
              <w:spacing w:before="0" w:after="0"/>
              <w:ind w:left="-788"/>
              <w:jc w:val="right"/>
              <w:rPr>
                <w:rFonts w:ascii="LucidaGrande" w:hAnsi="LucidaGrande" w:cs="LucidaGrande"/>
                <w:b/>
                <w:sz w:val="22"/>
                <w:szCs w:val="22"/>
                <w:lang w:val="en-US" w:bidi="en-US"/>
              </w:rPr>
            </w:pPr>
            <w:r>
              <w:rPr>
                <w:rFonts w:ascii="LucidaGrande" w:hAnsi="LucidaGrande" w:cs="LucidaGrande"/>
                <w:b/>
                <w:sz w:val="22"/>
                <w:szCs w:val="22"/>
                <w:lang w:val="en-US" w:bidi="en-US"/>
              </w:rPr>
              <w:t>London School of Economics</w:t>
            </w:r>
          </w:p>
          <w:p w14:paraId="769CD25D" w14:textId="77777777" w:rsidR="00917393" w:rsidRPr="00917393" w:rsidRDefault="001F4DBE" w:rsidP="00917393">
            <w:pPr>
              <w:spacing w:before="0" w:after="0"/>
              <w:ind w:left="-788"/>
              <w:jc w:val="right"/>
              <w:rPr>
                <w:sz w:val="22"/>
                <w:szCs w:val="22"/>
              </w:rPr>
            </w:pPr>
            <w:r>
              <w:rPr>
                <w:rFonts w:ascii="LucidaGrande" w:hAnsi="LucidaGrande" w:cs="LucidaGrande"/>
                <w:b/>
                <w:sz w:val="22"/>
                <w:szCs w:val="22"/>
                <w:lang w:val="en-US" w:bidi="en-US"/>
              </w:rPr>
              <w:t>14</w:t>
            </w:r>
            <w:r w:rsidR="00007409">
              <w:rPr>
                <w:rFonts w:ascii="LucidaGrande" w:hAnsi="LucidaGrande" w:cs="LucidaGrande"/>
                <w:b/>
                <w:sz w:val="22"/>
                <w:szCs w:val="22"/>
                <w:lang w:val="en-US" w:bidi="en-US"/>
              </w:rPr>
              <w:t>.00-1</w:t>
            </w:r>
            <w:r>
              <w:rPr>
                <w:rFonts w:ascii="LucidaGrande" w:hAnsi="LucidaGrande" w:cs="LucidaGrande"/>
                <w:b/>
                <w:sz w:val="22"/>
                <w:szCs w:val="22"/>
                <w:lang w:val="en-US" w:bidi="en-US"/>
              </w:rPr>
              <w:t>7</w:t>
            </w:r>
            <w:r w:rsidR="00007409">
              <w:rPr>
                <w:rFonts w:ascii="LucidaGrande" w:hAnsi="LucidaGrande" w:cs="LucidaGrande"/>
                <w:b/>
                <w:sz w:val="22"/>
                <w:szCs w:val="22"/>
                <w:lang w:val="en-US" w:bidi="en-US"/>
              </w:rPr>
              <w:t>.00</w:t>
            </w:r>
          </w:p>
        </w:tc>
      </w:tr>
      <w:tr w:rsidR="005D58C1" w:rsidRPr="00917393" w14:paraId="1BE8A6C1"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07618A87" w14:textId="77777777" w:rsidR="002E45B1" w:rsidRPr="0078695B" w:rsidRDefault="005D58C1" w:rsidP="003138C4">
            <w:pPr>
              <w:pStyle w:val="Heading2"/>
              <w:rPr>
                <w:b w:val="0"/>
                <w:sz w:val="22"/>
                <w:szCs w:val="22"/>
              </w:rPr>
            </w:pPr>
            <w:r w:rsidRPr="00917393">
              <w:rPr>
                <w:sz w:val="22"/>
                <w:szCs w:val="22"/>
              </w:rPr>
              <w:t>Present</w:t>
            </w:r>
            <w:r w:rsidR="00D53FB1" w:rsidRPr="00917393">
              <w:rPr>
                <w:sz w:val="22"/>
                <w:szCs w:val="22"/>
              </w:rPr>
              <w:t xml:space="preserve">: </w:t>
            </w:r>
            <w:r w:rsidR="00936542">
              <w:rPr>
                <w:rFonts w:cs="Arial"/>
                <w:b w:val="0"/>
                <w:sz w:val="22"/>
                <w:szCs w:val="22"/>
                <w:lang w:val="en-US"/>
              </w:rPr>
              <w:t>Antonia Layard, Kevin Brown, Marian Duggan, Rosie Harding, Charlotte Bendall,  Sarah B</w:t>
            </w:r>
            <w:r w:rsidR="00112476">
              <w:rPr>
                <w:rFonts w:cs="Arial"/>
                <w:b w:val="0"/>
                <w:sz w:val="22"/>
                <w:szCs w:val="22"/>
                <w:lang w:val="en-US"/>
              </w:rPr>
              <w:t>l</w:t>
            </w:r>
            <w:r w:rsidR="00936542">
              <w:rPr>
                <w:rFonts w:cs="Arial"/>
                <w:b w:val="0"/>
                <w:sz w:val="22"/>
                <w:szCs w:val="22"/>
                <w:lang w:val="en-US"/>
              </w:rPr>
              <w:t xml:space="preserve">andy, Marie </w:t>
            </w:r>
            <w:r w:rsidR="00986644">
              <w:rPr>
                <w:rFonts w:cs="Arial"/>
                <w:b w:val="0"/>
                <w:sz w:val="22"/>
                <w:szCs w:val="22"/>
                <w:lang w:val="en-US"/>
              </w:rPr>
              <w:t xml:space="preserve">Selwood, </w:t>
            </w:r>
            <w:r w:rsidR="00936542">
              <w:rPr>
                <w:rFonts w:cs="Arial"/>
                <w:b w:val="0"/>
                <w:sz w:val="22"/>
                <w:szCs w:val="22"/>
                <w:lang w:val="en-US"/>
              </w:rPr>
              <w:t>Jess Guth,</w:t>
            </w:r>
            <w:r w:rsidR="00112476">
              <w:rPr>
                <w:rFonts w:cs="Arial"/>
                <w:b w:val="0"/>
                <w:sz w:val="22"/>
                <w:szCs w:val="22"/>
                <w:lang w:val="en-US"/>
              </w:rPr>
              <w:t xml:space="preserve"> Rosemary Hunter, Mark O’Brien</w:t>
            </w:r>
            <w:r w:rsidR="001F4DBE">
              <w:rPr>
                <w:rFonts w:cs="Arial"/>
                <w:b w:val="0"/>
                <w:sz w:val="22"/>
                <w:szCs w:val="22"/>
                <w:lang w:val="en-US"/>
              </w:rPr>
              <w:t>, Penny English</w:t>
            </w:r>
            <w:r w:rsidR="00F333D6">
              <w:rPr>
                <w:rFonts w:cs="Arial"/>
                <w:b w:val="0"/>
                <w:sz w:val="22"/>
                <w:szCs w:val="22"/>
                <w:lang w:val="en-US"/>
              </w:rPr>
              <w:t>, Anne Barlow, Jed Meers</w:t>
            </w:r>
          </w:p>
        </w:tc>
        <w:tc>
          <w:tcPr>
            <w:tcW w:w="1878" w:type="dxa"/>
            <w:gridSpan w:val="2"/>
          </w:tcPr>
          <w:p w14:paraId="440C0355" w14:textId="77777777" w:rsidR="005D58C1" w:rsidRPr="00917393" w:rsidRDefault="005D58C1" w:rsidP="005D58C1">
            <w:pPr>
              <w:pStyle w:val="Heading3"/>
              <w:rPr>
                <w:sz w:val="22"/>
                <w:szCs w:val="22"/>
              </w:rPr>
            </w:pPr>
          </w:p>
        </w:tc>
      </w:tr>
      <w:tr w:rsidR="005D58C1" w:rsidRPr="00917393" w14:paraId="455F3D56"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4751E98B" w14:textId="77777777" w:rsidR="005D58C1" w:rsidRPr="00917393" w:rsidRDefault="005D58C1" w:rsidP="005D58C1">
            <w:pPr>
              <w:pStyle w:val="Heading2"/>
              <w:rPr>
                <w:sz w:val="22"/>
                <w:szCs w:val="22"/>
              </w:rPr>
            </w:pPr>
            <w:r w:rsidRPr="00917393">
              <w:rPr>
                <w:sz w:val="22"/>
                <w:szCs w:val="22"/>
              </w:rPr>
              <w:t>Agenda item</w:t>
            </w:r>
          </w:p>
        </w:tc>
        <w:tc>
          <w:tcPr>
            <w:tcW w:w="1878" w:type="dxa"/>
            <w:gridSpan w:val="2"/>
          </w:tcPr>
          <w:p w14:paraId="2C795283" w14:textId="77777777" w:rsidR="005D58C1" w:rsidRPr="00917393" w:rsidRDefault="005D58C1" w:rsidP="005D58C1">
            <w:pPr>
              <w:pStyle w:val="Heading3"/>
              <w:rPr>
                <w:sz w:val="22"/>
                <w:szCs w:val="22"/>
              </w:rPr>
            </w:pPr>
            <w:r w:rsidRPr="00917393">
              <w:rPr>
                <w:sz w:val="22"/>
                <w:szCs w:val="22"/>
              </w:rPr>
              <w:t>Action</w:t>
            </w:r>
          </w:p>
        </w:tc>
      </w:tr>
      <w:tr w:rsidR="005D58C1" w:rsidRPr="00917393" w14:paraId="1CBFB0ED"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71C0EC99" w14:textId="77777777" w:rsidR="005D58C1" w:rsidRPr="00917393" w:rsidRDefault="005D58C1" w:rsidP="0060004F">
            <w:pPr>
              <w:pStyle w:val="Heading2"/>
              <w:rPr>
                <w:sz w:val="22"/>
                <w:szCs w:val="22"/>
              </w:rPr>
            </w:pPr>
            <w:r w:rsidRPr="00917393">
              <w:rPr>
                <w:sz w:val="22"/>
                <w:szCs w:val="22"/>
              </w:rPr>
              <w:t>1. Apologies</w:t>
            </w:r>
          </w:p>
        </w:tc>
        <w:tc>
          <w:tcPr>
            <w:tcW w:w="1878" w:type="dxa"/>
            <w:gridSpan w:val="2"/>
          </w:tcPr>
          <w:p w14:paraId="11419A0D" w14:textId="77777777" w:rsidR="005D58C1" w:rsidRPr="00917393" w:rsidRDefault="005D58C1" w:rsidP="005D58C1">
            <w:pPr>
              <w:rPr>
                <w:sz w:val="22"/>
                <w:szCs w:val="22"/>
              </w:rPr>
            </w:pPr>
          </w:p>
        </w:tc>
      </w:tr>
      <w:tr w:rsidR="005D58C1" w:rsidRPr="00986644" w14:paraId="69B6CB7E"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00F34387" w14:textId="77777777" w:rsidR="005D58C1" w:rsidRDefault="001F4DBE" w:rsidP="00986644">
            <w:pPr>
              <w:rPr>
                <w:sz w:val="22"/>
                <w:szCs w:val="22"/>
              </w:rPr>
            </w:pPr>
            <w:r w:rsidRPr="00986644">
              <w:rPr>
                <w:sz w:val="22"/>
                <w:szCs w:val="22"/>
              </w:rPr>
              <w:t>CA, JH,</w:t>
            </w:r>
            <w:r w:rsidR="00986644" w:rsidRPr="00986644">
              <w:rPr>
                <w:sz w:val="22"/>
                <w:szCs w:val="22"/>
              </w:rPr>
              <w:t xml:space="preserve"> </w:t>
            </w:r>
            <w:r w:rsidR="00A66076" w:rsidRPr="00986644">
              <w:rPr>
                <w:sz w:val="22"/>
                <w:szCs w:val="22"/>
              </w:rPr>
              <w:t>SC</w:t>
            </w:r>
            <w:r w:rsidR="00986644" w:rsidRPr="00986644">
              <w:rPr>
                <w:sz w:val="22"/>
                <w:szCs w:val="22"/>
              </w:rPr>
              <w:t>, BL, AN, GD,</w:t>
            </w:r>
            <w:r w:rsidR="00986644">
              <w:rPr>
                <w:sz w:val="22"/>
                <w:szCs w:val="22"/>
              </w:rPr>
              <w:t xml:space="preserve"> GG, CH</w:t>
            </w:r>
            <w:r w:rsidR="003138C4">
              <w:rPr>
                <w:sz w:val="22"/>
                <w:szCs w:val="22"/>
              </w:rPr>
              <w:t xml:space="preserve">, </w:t>
            </w:r>
            <w:proofErr w:type="spellStart"/>
            <w:r w:rsidR="003138C4">
              <w:rPr>
                <w:sz w:val="22"/>
                <w:szCs w:val="22"/>
              </w:rPr>
              <w:t>JG</w:t>
            </w:r>
            <w:r w:rsidR="007209A1">
              <w:rPr>
                <w:sz w:val="22"/>
                <w:szCs w:val="22"/>
              </w:rPr>
              <w:t>a</w:t>
            </w:r>
            <w:proofErr w:type="spellEnd"/>
            <w:r w:rsidR="007A4C85">
              <w:rPr>
                <w:sz w:val="22"/>
                <w:szCs w:val="22"/>
              </w:rPr>
              <w:t>, JS</w:t>
            </w:r>
          </w:p>
          <w:p w14:paraId="0F7233D7" w14:textId="77777777" w:rsidR="003138C4" w:rsidRDefault="00410F81" w:rsidP="00410F81">
            <w:pPr>
              <w:rPr>
                <w:sz w:val="22"/>
                <w:szCs w:val="22"/>
              </w:rPr>
            </w:pPr>
            <w:r>
              <w:rPr>
                <w:sz w:val="22"/>
                <w:szCs w:val="22"/>
              </w:rPr>
              <w:t>Noted that this was the l</w:t>
            </w:r>
            <w:r w:rsidR="003138C4">
              <w:rPr>
                <w:sz w:val="22"/>
                <w:szCs w:val="22"/>
              </w:rPr>
              <w:t>ast meeting for GD, PE, JS</w:t>
            </w:r>
            <w:r w:rsidR="00A84F83">
              <w:rPr>
                <w:sz w:val="22"/>
                <w:szCs w:val="22"/>
              </w:rPr>
              <w:t>, CH</w:t>
            </w:r>
            <w:r>
              <w:rPr>
                <w:sz w:val="22"/>
                <w:szCs w:val="22"/>
              </w:rPr>
              <w:t>. They were thanked for their hard work on the committee</w:t>
            </w:r>
          </w:p>
          <w:p w14:paraId="2B3B6F83" w14:textId="77777777" w:rsidR="00410F81" w:rsidRPr="00986644" w:rsidRDefault="00410F81" w:rsidP="00410F81">
            <w:pPr>
              <w:rPr>
                <w:sz w:val="22"/>
                <w:szCs w:val="22"/>
              </w:rPr>
            </w:pPr>
            <w:r>
              <w:rPr>
                <w:sz w:val="22"/>
                <w:szCs w:val="22"/>
              </w:rPr>
              <w:t>RH welcomed JM to the committee</w:t>
            </w:r>
          </w:p>
        </w:tc>
        <w:tc>
          <w:tcPr>
            <w:tcW w:w="1878" w:type="dxa"/>
            <w:gridSpan w:val="2"/>
          </w:tcPr>
          <w:p w14:paraId="2231C09B" w14:textId="77777777" w:rsidR="005D58C1" w:rsidRPr="00986644" w:rsidRDefault="005D58C1" w:rsidP="005D58C1">
            <w:pPr>
              <w:rPr>
                <w:sz w:val="22"/>
                <w:szCs w:val="22"/>
              </w:rPr>
            </w:pPr>
          </w:p>
        </w:tc>
      </w:tr>
      <w:tr w:rsidR="0060004F" w:rsidRPr="00917393" w14:paraId="22E250DC"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24A9866A" w14:textId="77777777" w:rsidR="0060004F" w:rsidRPr="00917393" w:rsidRDefault="0060004F" w:rsidP="0060004F">
            <w:pPr>
              <w:pStyle w:val="Heading2"/>
              <w:rPr>
                <w:sz w:val="22"/>
                <w:szCs w:val="22"/>
              </w:rPr>
            </w:pPr>
            <w:r w:rsidRPr="00917393">
              <w:rPr>
                <w:sz w:val="22"/>
                <w:szCs w:val="22"/>
              </w:rPr>
              <w:t xml:space="preserve">2. Minutes of </w:t>
            </w:r>
            <w:r w:rsidR="001F4DBE">
              <w:rPr>
                <w:sz w:val="22"/>
                <w:szCs w:val="22"/>
              </w:rPr>
              <w:t>19</w:t>
            </w:r>
            <w:r w:rsidR="00E9295D">
              <w:rPr>
                <w:sz w:val="22"/>
                <w:szCs w:val="22"/>
              </w:rPr>
              <w:t>.0</w:t>
            </w:r>
            <w:r w:rsidR="001F4DBE">
              <w:rPr>
                <w:sz w:val="22"/>
                <w:szCs w:val="22"/>
              </w:rPr>
              <w:t>9</w:t>
            </w:r>
            <w:r w:rsidR="008E64BB" w:rsidRPr="00917393">
              <w:rPr>
                <w:sz w:val="22"/>
                <w:szCs w:val="22"/>
              </w:rPr>
              <w:t>.1</w:t>
            </w:r>
            <w:r w:rsidR="00BE4D84">
              <w:rPr>
                <w:sz w:val="22"/>
                <w:szCs w:val="22"/>
              </w:rPr>
              <w:t>3</w:t>
            </w:r>
          </w:p>
        </w:tc>
        <w:tc>
          <w:tcPr>
            <w:tcW w:w="1878" w:type="dxa"/>
            <w:gridSpan w:val="2"/>
          </w:tcPr>
          <w:p w14:paraId="16966661" w14:textId="77777777" w:rsidR="0060004F" w:rsidRPr="00917393" w:rsidRDefault="0060004F" w:rsidP="005D58C1">
            <w:pPr>
              <w:rPr>
                <w:sz w:val="22"/>
                <w:szCs w:val="22"/>
              </w:rPr>
            </w:pPr>
          </w:p>
        </w:tc>
      </w:tr>
      <w:tr w:rsidR="008E64BB" w:rsidRPr="00917393" w14:paraId="2107EB83"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5F44D58C" w14:textId="77777777" w:rsidR="008E64BB" w:rsidRDefault="008E64BB" w:rsidP="008E64BB">
            <w:pPr>
              <w:rPr>
                <w:sz w:val="22"/>
                <w:szCs w:val="22"/>
              </w:rPr>
            </w:pPr>
            <w:r w:rsidRPr="00917393">
              <w:rPr>
                <w:sz w:val="22"/>
                <w:szCs w:val="22"/>
              </w:rPr>
              <w:t>Approved.</w:t>
            </w:r>
          </w:p>
          <w:p w14:paraId="6EC13C97" w14:textId="77777777" w:rsidR="00936542" w:rsidRPr="00917393" w:rsidRDefault="00936542" w:rsidP="008E64BB">
            <w:pPr>
              <w:rPr>
                <w:sz w:val="22"/>
                <w:szCs w:val="22"/>
              </w:rPr>
            </w:pPr>
            <w:r>
              <w:rPr>
                <w:sz w:val="22"/>
                <w:szCs w:val="22"/>
              </w:rPr>
              <w:t xml:space="preserve"> </w:t>
            </w:r>
          </w:p>
        </w:tc>
        <w:tc>
          <w:tcPr>
            <w:tcW w:w="1878" w:type="dxa"/>
            <w:gridSpan w:val="2"/>
          </w:tcPr>
          <w:p w14:paraId="063E59CE" w14:textId="77777777" w:rsidR="008E64BB" w:rsidRPr="00917393" w:rsidRDefault="008E64BB" w:rsidP="005D58C1">
            <w:pPr>
              <w:rPr>
                <w:sz w:val="22"/>
                <w:szCs w:val="22"/>
              </w:rPr>
            </w:pPr>
          </w:p>
        </w:tc>
      </w:tr>
      <w:tr w:rsidR="008E64BB" w:rsidRPr="00917393" w14:paraId="47ACCB84"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47E2B27E" w14:textId="77777777" w:rsidR="008E64BB" w:rsidRPr="00917393" w:rsidRDefault="008E64BB" w:rsidP="008E64BB">
            <w:pPr>
              <w:pStyle w:val="Heading2"/>
              <w:rPr>
                <w:sz w:val="22"/>
                <w:szCs w:val="22"/>
              </w:rPr>
            </w:pPr>
            <w:r w:rsidRPr="00917393">
              <w:rPr>
                <w:sz w:val="22"/>
                <w:szCs w:val="22"/>
              </w:rPr>
              <w:t>3.1 Chair</w:t>
            </w:r>
          </w:p>
        </w:tc>
        <w:tc>
          <w:tcPr>
            <w:tcW w:w="1878" w:type="dxa"/>
            <w:gridSpan w:val="2"/>
          </w:tcPr>
          <w:p w14:paraId="5EE66490" w14:textId="77777777" w:rsidR="008E64BB" w:rsidRPr="00917393" w:rsidRDefault="008E64BB" w:rsidP="005D58C1">
            <w:pPr>
              <w:rPr>
                <w:sz w:val="22"/>
                <w:szCs w:val="22"/>
              </w:rPr>
            </w:pPr>
          </w:p>
        </w:tc>
      </w:tr>
      <w:tr w:rsidR="008E64BB" w:rsidRPr="00917393" w14:paraId="17D9AB87"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4B0873AC" w14:textId="77777777" w:rsidR="00936542" w:rsidRDefault="001F4DBE" w:rsidP="00BE4D84">
            <w:pPr>
              <w:rPr>
                <w:sz w:val="22"/>
                <w:szCs w:val="22"/>
              </w:rPr>
            </w:pPr>
            <w:r>
              <w:rPr>
                <w:sz w:val="22"/>
                <w:szCs w:val="22"/>
              </w:rPr>
              <w:t xml:space="preserve">Newsletter Sponsorship - </w:t>
            </w:r>
            <w:r w:rsidR="00007409">
              <w:rPr>
                <w:sz w:val="22"/>
                <w:szCs w:val="22"/>
              </w:rPr>
              <w:t xml:space="preserve">see </w:t>
            </w:r>
            <w:r w:rsidR="00936542">
              <w:rPr>
                <w:sz w:val="22"/>
                <w:szCs w:val="22"/>
              </w:rPr>
              <w:t>report</w:t>
            </w:r>
          </w:p>
          <w:p w14:paraId="1E4A7CD5" w14:textId="77777777" w:rsidR="003138C4" w:rsidRDefault="00410F81" w:rsidP="00BE4D84">
            <w:pPr>
              <w:rPr>
                <w:sz w:val="22"/>
                <w:szCs w:val="22"/>
              </w:rPr>
            </w:pPr>
            <w:r>
              <w:rPr>
                <w:sz w:val="22"/>
                <w:szCs w:val="22"/>
              </w:rPr>
              <w:t>There are now</w:t>
            </w:r>
            <w:r w:rsidR="003138C4">
              <w:rPr>
                <w:sz w:val="22"/>
                <w:szCs w:val="22"/>
              </w:rPr>
              <w:t xml:space="preserve"> 16 sponsors and </w:t>
            </w:r>
            <w:r>
              <w:rPr>
                <w:sz w:val="22"/>
                <w:szCs w:val="22"/>
              </w:rPr>
              <w:t>the committee expressed their thanks to them</w:t>
            </w:r>
            <w:r w:rsidR="007A4C85">
              <w:rPr>
                <w:sz w:val="22"/>
                <w:szCs w:val="22"/>
              </w:rPr>
              <w:t xml:space="preserve">, and to committee members who had persuaded their Heads of School to </w:t>
            </w:r>
            <w:r w:rsidR="00015008">
              <w:rPr>
                <w:sz w:val="22"/>
                <w:szCs w:val="22"/>
              </w:rPr>
              <w:t>join</w:t>
            </w:r>
            <w:r w:rsidR="007A4C85">
              <w:rPr>
                <w:sz w:val="22"/>
                <w:szCs w:val="22"/>
              </w:rPr>
              <w:t xml:space="preserve"> the scheme.</w:t>
            </w:r>
          </w:p>
          <w:p w14:paraId="2AA3A7B6" w14:textId="77777777" w:rsidR="003138C4" w:rsidRDefault="003138C4" w:rsidP="00BE4D84">
            <w:pPr>
              <w:rPr>
                <w:sz w:val="22"/>
                <w:szCs w:val="22"/>
              </w:rPr>
            </w:pPr>
          </w:p>
          <w:p w14:paraId="6365AAA9" w14:textId="77777777" w:rsidR="008B11A5" w:rsidRDefault="00007409" w:rsidP="00BE4D84">
            <w:pPr>
              <w:rPr>
                <w:sz w:val="22"/>
                <w:szCs w:val="22"/>
              </w:rPr>
            </w:pPr>
            <w:r>
              <w:rPr>
                <w:sz w:val="22"/>
                <w:szCs w:val="22"/>
              </w:rPr>
              <w:t>Academy of Social Sciences - s</w:t>
            </w:r>
            <w:r w:rsidR="008B11A5">
              <w:rPr>
                <w:sz w:val="22"/>
                <w:szCs w:val="22"/>
              </w:rPr>
              <w:t>ee report.</w:t>
            </w:r>
          </w:p>
          <w:p w14:paraId="4E51026A" w14:textId="77777777" w:rsidR="000D2CE7" w:rsidRDefault="000D2CE7" w:rsidP="00BE4D84">
            <w:pPr>
              <w:rPr>
                <w:sz w:val="22"/>
                <w:szCs w:val="22"/>
              </w:rPr>
            </w:pPr>
            <w:r>
              <w:rPr>
                <w:sz w:val="22"/>
                <w:szCs w:val="22"/>
              </w:rPr>
              <w:t xml:space="preserve">Ethics conference –  </w:t>
            </w:r>
            <w:proofErr w:type="spellStart"/>
            <w:r>
              <w:rPr>
                <w:sz w:val="22"/>
                <w:szCs w:val="22"/>
              </w:rPr>
              <w:t>JG</w:t>
            </w:r>
            <w:r w:rsidR="007209A1">
              <w:rPr>
                <w:sz w:val="22"/>
                <w:szCs w:val="22"/>
              </w:rPr>
              <w:t>u</w:t>
            </w:r>
            <w:proofErr w:type="spellEnd"/>
            <w:r>
              <w:rPr>
                <w:sz w:val="22"/>
                <w:szCs w:val="22"/>
              </w:rPr>
              <w:t xml:space="preserve"> report</w:t>
            </w:r>
            <w:r w:rsidR="00410F81">
              <w:rPr>
                <w:sz w:val="22"/>
                <w:szCs w:val="22"/>
              </w:rPr>
              <w:t xml:space="preserve">ed on her attendance at this useful and interesting event and flagged up the need to </w:t>
            </w:r>
            <w:proofErr w:type="gramStart"/>
            <w:r w:rsidR="00410F81">
              <w:rPr>
                <w:sz w:val="22"/>
                <w:szCs w:val="22"/>
              </w:rPr>
              <w:t>more fully understand ethical issues</w:t>
            </w:r>
            <w:proofErr w:type="gramEnd"/>
            <w:r w:rsidR="00410F81">
              <w:rPr>
                <w:sz w:val="22"/>
                <w:szCs w:val="22"/>
              </w:rPr>
              <w:t xml:space="preserve"> in relation to social media research. </w:t>
            </w:r>
          </w:p>
          <w:p w14:paraId="14D6815D" w14:textId="77777777" w:rsidR="00410F81" w:rsidRDefault="00410F81" w:rsidP="00BE4D84">
            <w:pPr>
              <w:rPr>
                <w:sz w:val="22"/>
                <w:szCs w:val="22"/>
              </w:rPr>
            </w:pPr>
            <w:r>
              <w:rPr>
                <w:sz w:val="22"/>
                <w:szCs w:val="22"/>
              </w:rPr>
              <w:t>JG to circulate notes from the conference</w:t>
            </w:r>
          </w:p>
          <w:p w14:paraId="042D92FF" w14:textId="77777777" w:rsidR="00410F81" w:rsidRDefault="00410F81" w:rsidP="00BE4D84">
            <w:pPr>
              <w:rPr>
                <w:sz w:val="22"/>
                <w:szCs w:val="22"/>
              </w:rPr>
            </w:pPr>
            <w:r>
              <w:rPr>
                <w:sz w:val="22"/>
                <w:szCs w:val="22"/>
              </w:rPr>
              <w:t xml:space="preserve">It was agreed in principle that a one day event on ethics and social media would be useful </w:t>
            </w:r>
          </w:p>
          <w:p w14:paraId="636CFBAE" w14:textId="77777777" w:rsidR="00410F81" w:rsidRDefault="007A4C85" w:rsidP="00BE4D84">
            <w:pPr>
              <w:rPr>
                <w:sz w:val="22"/>
                <w:szCs w:val="22"/>
              </w:rPr>
            </w:pPr>
            <w:r>
              <w:rPr>
                <w:sz w:val="22"/>
                <w:szCs w:val="22"/>
              </w:rPr>
              <w:t>RH noted that the draft report of the evaluation of learned societies noted the wide variation in size and activities of LSs, and the importance and value of volunteer labour in their activities.</w:t>
            </w:r>
          </w:p>
          <w:p w14:paraId="67002125" w14:textId="77777777" w:rsidR="000D2CE7" w:rsidRDefault="000D2CE7" w:rsidP="00BE4D84">
            <w:pPr>
              <w:rPr>
                <w:sz w:val="22"/>
                <w:szCs w:val="22"/>
              </w:rPr>
            </w:pPr>
            <w:r>
              <w:rPr>
                <w:sz w:val="22"/>
                <w:szCs w:val="22"/>
              </w:rPr>
              <w:t xml:space="preserve">AGREED - </w:t>
            </w:r>
            <w:r w:rsidR="00410F81">
              <w:rPr>
                <w:sz w:val="22"/>
                <w:szCs w:val="22"/>
              </w:rPr>
              <w:t xml:space="preserve"> That  a further contribution of  </w:t>
            </w:r>
            <w:r>
              <w:rPr>
                <w:sz w:val="22"/>
                <w:szCs w:val="22"/>
              </w:rPr>
              <w:t xml:space="preserve">£500 </w:t>
            </w:r>
            <w:r w:rsidR="00410F81">
              <w:rPr>
                <w:sz w:val="22"/>
                <w:szCs w:val="22"/>
              </w:rPr>
              <w:t xml:space="preserve"> would be made </w:t>
            </w:r>
            <w:r>
              <w:rPr>
                <w:sz w:val="22"/>
                <w:szCs w:val="22"/>
              </w:rPr>
              <w:t>for Campaign for Social Science</w:t>
            </w:r>
          </w:p>
          <w:p w14:paraId="0B04679B" w14:textId="77777777" w:rsidR="003138C4" w:rsidRDefault="003138C4" w:rsidP="00BE4D84">
            <w:pPr>
              <w:rPr>
                <w:sz w:val="22"/>
                <w:szCs w:val="22"/>
              </w:rPr>
            </w:pPr>
          </w:p>
          <w:p w14:paraId="43074CA5" w14:textId="77777777" w:rsidR="001F4DBE" w:rsidRDefault="001F4DBE" w:rsidP="00BE4D84">
            <w:pPr>
              <w:rPr>
                <w:sz w:val="22"/>
                <w:szCs w:val="22"/>
              </w:rPr>
            </w:pPr>
            <w:r>
              <w:rPr>
                <w:sz w:val="22"/>
                <w:szCs w:val="22"/>
              </w:rPr>
              <w:lastRenderedPageBreak/>
              <w:t>Open Access – see report</w:t>
            </w:r>
          </w:p>
          <w:p w14:paraId="0A143DA5" w14:textId="77777777" w:rsidR="000D2CE7" w:rsidRDefault="000D2CE7" w:rsidP="00BE4D84">
            <w:pPr>
              <w:rPr>
                <w:sz w:val="22"/>
                <w:szCs w:val="22"/>
              </w:rPr>
            </w:pPr>
            <w:r>
              <w:rPr>
                <w:sz w:val="22"/>
                <w:szCs w:val="22"/>
              </w:rPr>
              <w:t>So far only 3 responses</w:t>
            </w:r>
            <w:r w:rsidR="00410F81">
              <w:rPr>
                <w:sz w:val="22"/>
                <w:szCs w:val="22"/>
              </w:rPr>
              <w:t xml:space="preserve"> had been</w:t>
            </w:r>
            <w:r>
              <w:rPr>
                <w:sz w:val="22"/>
                <w:szCs w:val="22"/>
              </w:rPr>
              <w:t xml:space="preserve"> received and only 1 suggesting amendments</w:t>
            </w:r>
            <w:r w:rsidR="00410F81">
              <w:rPr>
                <w:sz w:val="22"/>
                <w:szCs w:val="22"/>
              </w:rPr>
              <w:t xml:space="preserve"> to the draft guidance circulated</w:t>
            </w:r>
            <w:r>
              <w:rPr>
                <w:sz w:val="22"/>
                <w:szCs w:val="22"/>
              </w:rPr>
              <w:t xml:space="preserve">. Informally more interest and feedback that it’s useful. </w:t>
            </w:r>
          </w:p>
          <w:p w14:paraId="458DA567" w14:textId="77777777" w:rsidR="000D2CE7" w:rsidRDefault="00410F81" w:rsidP="00BE4D84">
            <w:pPr>
              <w:rPr>
                <w:sz w:val="22"/>
                <w:szCs w:val="22"/>
              </w:rPr>
            </w:pPr>
            <w:r>
              <w:rPr>
                <w:sz w:val="22"/>
                <w:szCs w:val="22"/>
              </w:rPr>
              <w:t xml:space="preserve">AGREED that the </w:t>
            </w:r>
            <w:r w:rsidR="000D2CE7">
              <w:rPr>
                <w:sz w:val="22"/>
                <w:szCs w:val="22"/>
              </w:rPr>
              <w:t xml:space="preserve">guidance </w:t>
            </w:r>
            <w:r>
              <w:rPr>
                <w:sz w:val="22"/>
                <w:szCs w:val="22"/>
              </w:rPr>
              <w:t xml:space="preserve">would be launched </w:t>
            </w:r>
            <w:r w:rsidR="000D2CE7">
              <w:rPr>
                <w:sz w:val="22"/>
                <w:szCs w:val="22"/>
              </w:rPr>
              <w:t xml:space="preserve">at </w:t>
            </w:r>
            <w:r>
              <w:rPr>
                <w:sz w:val="22"/>
                <w:szCs w:val="22"/>
              </w:rPr>
              <w:t xml:space="preserve">the Aberdeen </w:t>
            </w:r>
            <w:r w:rsidR="000D2CE7">
              <w:rPr>
                <w:sz w:val="22"/>
                <w:szCs w:val="22"/>
              </w:rPr>
              <w:t xml:space="preserve">conference </w:t>
            </w:r>
            <w:r>
              <w:rPr>
                <w:sz w:val="22"/>
                <w:szCs w:val="22"/>
              </w:rPr>
              <w:t xml:space="preserve"> in the form of a session </w:t>
            </w:r>
          </w:p>
          <w:p w14:paraId="660F3EAD" w14:textId="77777777" w:rsidR="000D2CE7" w:rsidRDefault="000D2CE7" w:rsidP="00BE4D84">
            <w:pPr>
              <w:rPr>
                <w:sz w:val="22"/>
                <w:szCs w:val="22"/>
              </w:rPr>
            </w:pPr>
          </w:p>
          <w:p w14:paraId="71E46004" w14:textId="77777777" w:rsidR="000D2CE7" w:rsidRDefault="000D2CE7" w:rsidP="00BE4D84">
            <w:pPr>
              <w:rPr>
                <w:sz w:val="22"/>
                <w:szCs w:val="22"/>
              </w:rPr>
            </w:pPr>
            <w:r>
              <w:rPr>
                <w:sz w:val="22"/>
                <w:szCs w:val="22"/>
              </w:rPr>
              <w:t>AGREED that AL would take</w:t>
            </w:r>
            <w:r w:rsidR="00410F81">
              <w:rPr>
                <w:sz w:val="22"/>
                <w:szCs w:val="22"/>
              </w:rPr>
              <w:t xml:space="preserve"> the suggestion of JLS offering </w:t>
            </w:r>
            <w:r w:rsidR="005E054C">
              <w:rPr>
                <w:sz w:val="22"/>
                <w:szCs w:val="22"/>
              </w:rPr>
              <w:t xml:space="preserve">a </w:t>
            </w:r>
            <w:r w:rsidR="007A4C85">
              <w:rPr>
                <w:sz w:val="22"/>
                <w:szCs w:val="22"/>
              </w:rPr>
              <w:t xml:space="preserve">free </w:t>
            </w:r>
            <w:proofErr w:type="spellStart"/>
            <w:r w:rsidR="007A4C85">
              <w:rPr>
                <w:sz w:val="22"/>
                <w:szCs w:val="22"/>
              </w:rPr>
              <w:t>ir</w:t>
            </w:r>
            <w:proofErr w:type="spellEnd"/>
            <w:r w:rsidR="007A4C85">
              <w:rPr>
                <w:sz w:val="22"/>
                <w:szCs w:val="22"/>
              </w:rPr>
              <w:t xml:space="preserve"> </w:t>
            </w:r>
            <w:r w:rsidR="005E054C">
              <w:rPr>
                <w:sz w:val="22"/>
                <w:szCs w:val="22"/>
              </w:rPr>
              <w:t xml:space="preserve">discounted APC </w:t>
            </w:r>
            <w:r w:rsidR="00410F81">
              <w:rPr>
                <w:sz w:val="22"/>
                <w:szCs w:val="22"/>
              </w:rPr>
              <w:t xml:space="preserve"> as a membership benefit to the</w:t>
            </w:r>
            <w:r>
              <w:rPr>
                <w:sz w:val="22"/>
                <w:szCs w:val="22"/>
              </w:rPr>
              <w:t xml:space="preserve"> be board</w:t>
            </w:r>
            <w:r w:rsidR="00410F81">
              <w:rPr>
                <w:sz w:val="22"/>
                <w:szCs w:val="22"/>
              </w:rPr>
              <w:t xml:space="preserve"> of JLS.</w:t>
            </w:r>
          </w:p>
          <w:p w14:paraId="61446C3E" w14:textId="77777777" w:rsidR="000D2CE7" w:rsidRDefault="00410F81" w:rsidP="00BE4D84">
            <w:pPr>
              <w:rPr>
                <w:sz w:val="22"/>
                <w:szCs w:val="22"/>
              </w:rPr>
            </w:pPr>
            <w:r>
              <w:rPr>
                <w:sz w:val="22"/>
                <w:szCs w:val="22"/>
              </w:rPr>
              <w:t xml:space="preserve">AGREED that all the publishers who offer discounts currently </w:t>
            </w:r>
            <w:r w:rsidR="007A4C85">
              <w:rPr>
                <w:sz w:val="22"/>
                <w:szCs w:val="22"/>
              </w:rPr>
              <w:t xml:space="preserve">on book purchases </w:t>
            </w:r>
            <w:r>
              <w:rPr>
                <w:sz w:val="22"/>
                <w:szCs w:val="22"/>
              </w:rPr>
              <w:t xml:space="preserve">should be approached regarding offering </w:t>
            </w:r>
            <w:r w:rsidR="005E054C">
              <w:rPr>
                <w:sz w:val="22"/>
                <w:szCs w:val="22"/>
              </w:rPr>
              <w:t xml:space="preserve">a </w:t>
            </w:r>
            <w:r>
              <w:rPr>
                <w:sz w:val="22"/>
                <w:szCs w:val="22"/>
              </w:rPr>
              <w:t xml:space="preserve">discount </w:t>
            </w:r>
            <w:r w:rsidR="007A4C85">
              <w:rPr>
                <w:sz w:val="22"/>
                <w:szCs w:val="22"/>
              </w:rPr>
              <w:t xml:space="preserve">on </w:t>
            </w:r>
            <w:r>
              <w:rPr>
                <w:sz w:val="22"/>
                <w:szCs w:val="22"/>
              </w:rPr>
              <w:t>APC</w:t>
            </w:r>
            <w:r w:rsidR="007A4C85">
              <w:rPr>
                <w:sz w:val="22"/>
                <w:szCs w:val="22"/>
              </w:rPr>
              <w:t>s charged</w:t>
            </w:r>
            <w:r w:rsidR="005E054C">
              <w:rPr>
                <w:sz w:val="22"/>
                <w:szCs w:val="22"/>
              </w:rPr>
              <w:t xml:space="preserve"> </w:t>
            </w:r>
            <w:r w:rsidR="007A4C85">
              <w:rPr>
                <w:sz w:val="22"/>
                <w:szCs w:val="22"/>
              </w:rPr>
              <w:t xml:space="preserve">for Gold open access publication in their journals </w:t>
            </w:r>
            <w:r w:rsidR="005E054C">
              <w:rPr>
                <w:sz w:val="22"/>
                <w:szCs w:val="22"/>
              </w:rPr>
              <w:t>as a membership benefit</w:t>
            </w:r>
          </w:p>
          <w:p w14:paraId="18F96ADB" w14:textId="77777777" w:rsidR="000D2CE7" w:rsidRDefault="000D2CE7" w:rsidP="00BE4D84">
            <w:pPr>
              <w:rPr>
                <w:sz w:val="22"/>
                <w:szCs w:val="22"/>
              </w:rPr>
            </w:pPr>
          </w:p>
          <w:p w14:paraId="33850F5A" w14:textId="77777777" w:rsidR="001F4DBE" w:rsidRDefault="001F4DBE" w:rsidP="00BE4D84">
            <w:pPr>
              <w:rPr>
                <w:sz w:val="22"/>
                <w:szCs w:val="22"/>
              </w:rPr>
            </w:pPr>
            <w:r>
              <w:rPr>
                <w:sz w:val="22"/>
                <w:szCs w:val="22"/>
              </w:rPr>
              <w:t>Executive Committee Moves – see report</w:t>
            </w:r>
          </w:p>
          <w:p w14:paraId="12AAC797" w14:textId="77777777" w:rsidR="005E054C" w:rsidRDefault="005E054C" w:rsidP="00BE4D84">
            <w:pPr>
              <w:rPr>
                <w:sz w:val="22"/>
                <w:szCs w:val="22"/>
              </w:rPr>
            </w:pPr>
            <w:r>
              <w:rPr>
                <w:sz w:val="22"/>
                <w:szCs w:val="22"/>
              </w:rPr>
              <w:t>Three vacancies need to be advertised before the AGM</w:t>
            </w:r>
          </w:p>
          <w:p w14:paraId="3CB7A1CE" w14:textId="77777777" w:rsidR="00A84F83" w:rsidRDefault="00A84F83" w:rsidP="00BE4D84">
            <w:pPr>
              <w:rPr>
                <w:sz w:val="22"/>
                <w:szCs w:val="22"/>
              </w:rPr>
            </w:pPr>
            <w:r>
              <w:rPr>
                <w:sz w:val="22"/>
                <w:szCs w:val="22"/>
              </w:rPr>
              <w:t xml:space="preserve">JG to be asked if they want to add another </w:t>
            </w:r>
            <w:r w:rsidR="007A4C85">
              <w:rPr>
                <w:sz w:val="22"/>
                <w:szCs w:val="22"/>
              </w:rPr>
              <w:t xml:space="preserve">member of the organising team </w:t>
            </w:r>
            <w:r>
              <w:rPr>
                <w:sz w:val="22"/>
                <w:szCs w:val="22"/>
              </w:rPr>
              <w:t xml:space="preserve">for </w:t>
            </w:r>
            <w:r w:rsidR="007A4C85">
              <w:rPr>
                <w:sz w:val="22"/>
                <w:szCs w:val="22"/>
              </w:rPr>
              <w:t xml:space="preserve"> the </w:t>
            </w:r>
            <w:r>
              <w:rPr>
                <w:sz w:val="22"/>
                <w:szCs w:val="22"/>
              </w:rPr>
              <w:t>Warwick conference</w:t>
            </w:r>
            <w:r w:rsidR="005E054C">
              <w:rPr>
                <w:sz w:val="22"/>
                <w:szCs w:val="22"/>
              </w:rPr>
              <w:t xml:space="preserve"> who would then need to be coopted</w:t>
            </w:r>
          </w:p>
          <w:p w14:paraId="6BC72D48" w14:textId="77777777" w:rsidR="00A84F83" w:rsidRDefault="00A84F83" w:rsidP="00BE4D84">
            <w:pPr>
              <w:rPr>
                <w:sz w:val="22"/>
                <w:szCs w:val="22"/>
              </w:rPr>
            </w:pPr>
          </w:p>
          <w:p w14:paraId="53210E01" w14:textId="77777777" w:rsidR="001F4DBE" w:rsidRDefault="001F4DBE" w:rsidP="00BE4D84">
            <w:pPr>
              <w:rPr>
                <w:sz w:val="22"/>
                <w:szCs w:val="22"/>
              </w:rPr>
            </w:pPr>
            <w:r>
              <w:rPr>
                <w:sz w:val="22"/>
                <w:szCs w:val="22"/>
              </w:rPr>
              <w:t>Events -  see report</w:t>
            </w:r>
          </w:p>
          <w:p w14:paraId="3623171A" w14:textId="77777777" w:rsidR="00A84F83" w:rsidRDefault="005E054C" w:rsidP="00BE4D84">
            <w:pPr>
              <w:rPr>
                <w:sz w:val="22"/>
                <w:szCs w:val="22"/>
              </w:rPr>
            </w:pPr>
            <w:r>
              <w:rPr>
                <w:sz w:val="22"/>
                <w:szCs w:val="22"/>
              </w:rPr>
              <w:t xml:space="preserve">Following a discussion about a Mid Career event RH attended it was </w:t>
            </w:r>
            <w:r w:rsidR="00A84F83">
              <w:rPr>
                <w:sz w:val="22"/>
                <w:szCs w:val="22"/>
              </w:rPr>
              <w:t xml:space="preserve">AGREED </w:t>
            </w:r>
            <w:r>
              <w:rPr>
                <w:sz w:val="22"/>
                <w:szCs w:val="22"/>
              </w:rPr>
              <w:t xml:space="preserve">to hold 3 </w:t>
            </w:r>
            <w:r w:rsidR="007A4C85">
              <w:rPr>
                <w:sz w:val="22"/>
                <w:szCs w:val="22"/>
              </w:rPr>
              <w:t xml:space="preserve">researcher </w:t>
            </w:r>
            <w:r>
              <w:rPr>
                <w:sz w:val="22"/>
                <w:szCs w:val="22"/>
              </w:rPr>
              <w:t>development type sessions at the Aberdeen conference</w:t>
            </w:r>
            <w:r w:rsidR="00A84F83">
              <w:rPr>
                <w:sz w:val="22"/>
                <w:szCs w:val="22"/>
              </w:rPr>
              <w:t>: Open Access</w:t>
            </w:r>
            <w:r>
              <w:rPr>
                <w:sz w:val="22"/>
                <w:szCs w:val="22"/>
              </w:rPr>
              <w:t xml:space="preserve"> (mentioned above),</w:t>
            </w:r>
            <w:r w:rsidR="00A84F83">
              <w:rPr>
                <w:sz w:val="22"/>
                <w:szCs w:val="22"/>
              </w:rPr>
              <w:t xml:space="preserve"> how to get published </w:t>
            </w:r>
            <w:r>
              <w:rPr>
                <w:sz w:val="22"/>
                <w:szCs w:val="22"/>
              </w:rPr>
              <w:t xml:space="preserve">as offered by Phil Thomas </w:t>
            </w:r>
            <w:r w:rsidR="007A4C85">
              <w:rPr>
                <w:sz w:val="22"/>
                <w:szCs w:val="22"/>
              </w:rPr>
              <w:t xml:space="preserve">(with others added to the panel) </w:t>
            </w:r>
            <w:r>
              <w:rPr>
                <w:sz w:val="22"/>
                <w:szCs w:val="22"/>
              </w:rPr>
              <w:t>and</w:t>
            </w:r>
            <w:r w:rsidR="00A84F83">
              <w:rPr>
                <w:sz w:val="22"/>
                <w:szCs w:val="22"/>
              </w:rPr>
              <w:t xml:space="preserve"> </w:t>
            </w:r>
            <w:r>
              <w:rPr>
                <w:sz w:val="22"/>
                <w:szCs w:val="22"/>
              </w:rPr>
              <w:t xml:space="preserve"> on applying for funding</w:t>
            </w:r>
            <w:r w:rsidR="007A4C85">
              <w:rPr>
                <w:sz w:val="22"/>
                <w:szCs w:val="22"/>
              </w:rPr>
              <w:t xml:space="preserve"> (with AB, AL and other/s). </w:t>
            </w:r>
          </w:p>
          <w:p w14:paraId="7B3A1902" w14:textId="77777777" w:rsidR="001F4DBE" w:rsidRDefault="001F4DBE" w:rsidP="00BE4D84">
            <w:pPr>
              <w:rPr>
                <w:sz w:val="22"/>
                <w:szCs w:val="22"/>
              </w:rPr>
            </w:pPr>
          </w:p>
          <w:p w14:paraId="7EDE5663" w14:textId="77777777" w:rsidR="00A84F83" w:rsidRDefault="00A84F83" w:rsidP="00BE4D84">
            <w:pPr>
              <w:rPr>
                <w:sz w:val="22"/>
                <w:szCs w:val="22"/>
              </w:rPr>
            </w:pPr>
            <w:r>
              <w:rPr>
                <w:sz w:val="22"/>
                <w:szCs w:val="22"/>
              </w:rPr>
              <w:t xml:space="preserve">Constitutional Amendment – </w:t>
            </w:r>
            <w:r w:rsidR="005E054C">
              <w:rPr>
                <w:sz w:val="22"/>
                <w:szCs w:val="22"/>
              </w:rPr>
              <w:t xml:space="preserve"> It was noted that there are </w:t>
            </w:r>
            <w:r>
              <w:rPr>
                <w:sz w:val="22"/>
                <w:szCs w:val="22"/>
              </w:rPr>
              <w:t xml:space="preserve">notice </w:t>
            </w:r>
            <w:r w:rsidR="005E054C">
              <w:rPr>
                <w:sz w:val="22"/>
                <w:szCs w:val="22"/>
              </w:rPr>
              <w:t>requirements</w:t>
            </w:r>
            <w:r>
              <w:rPr>
                <w:sz w:val="22"/>
                <w:szCs w:val="22"/>
              </w:rPr>
              <w:t xml:space="preserve"> in constitution</w:t>
            </w:r>
            <w:r w:rsidR="005E054C">
              <w:rPr>
                <w:sz w:val="22"/>
                <w:szCs w:val="22"/>
              </w:rPr>
              <w:t xml:space="preserve"> for any amendments to be made</w:t>
            </w:r>
            <w:r>
              <w:rPr>
                <w:sz w:val="22"/>
                <w:szCs w:val="22"/>
              </w:rPr>
              <w:t xml:space="preserve"> – CA to make sure they are complied with</w:t>
            </w:r>
          </w:p>
          <w:p w14:paraId="32A50D20" w14:textId="77777777" w:rsidR="0085521D" w:rsidRPr="00917393" w:rsidRDefault="0085521D" w:rsidP="00255413">
            <w:pPr>
              <w:rPr>
                <w:sz w:val="22"/>
                <w:szCs w:val="22"/>
              </w:rPr>
            </w:pPr>
          </w:p>
        </w:tc>
        <w:tc>
          <w:tcPr>
            <w:tcW w:w="1878" w:type="dxa"/>
            <w:gridSpan w:val="2"/>
          </w:tcPr>
          <w:p w14:paraId="00F55387" w14:textId="77777777" w:rsidR="002E45B1" w:rsidRDefault="002E45B1" w:rsidP="005D58C1">
            <w:pPr>
              <w:rPr>
                <w:sz w:val="22"/>
                <w:szCs w:val="22"/>
              </w:rPr>
            </w:pPr>
          </w:p>
          <w:p w14:paraId="5E921FC8" w14:textId="77777777" w:rsidR="0054110C" w:rsidRDefault="0054110C" w:rsidP="005D58C1">
            <w:pPr>
              <w:rPr>
                <w:sz w:val="22"/>
                <w:szCs w:val="22"/>
              </w:rPr>
            </w:pPr>
          </w:p>
          <w:p w14:paraId="26DA2F46" w14:textId="77777777" w:rsidR="0054110C" w:rsidRDefault="0054110C" w:rsidP="005D58C1">
            <w:pPr>
              <w:rPr>
                <w:sz w:val="22"/>
                <w:szCs w:val="22"/>
              </w:rPr>
            </w:pPr>
          </w:p>
          <w:p w14:paraId="1B5459C9" w14:textId="77777777" w:rsidR="0054110C" w:rsidRDefault="0054110C" w:rsidP="005D58C1">
            <w:pPr>
              <w:rPr>
                <w:sz w:val="22"/>
                <w:szCs w:val="22"/>
              </w:rPr>
            </w:pPr>
          </w:p>
          <w:p w14:paraId="0E054731" w14:textId="77777777" w:rsidR="0054110C" w:rsidRDefault="0054110C" w:rsidP="005D58C1">
            <w:pPr>
              <w:rPr>
                <w:sz w:val="22"/>
                <w:szCs w:val="22"/>
              </w:rPr>
            </w:pPr>
          </w:p>
          <w:p w14:paraId="7B88EE1A" w14:textId="77777777" w:rsidR="0054110C" w:rsidRDefault="0054110C" w:rsidP="005D58C1">
            <w:pPr>
              <w:rPr>
                <w:sz w:val="22"/>
                <w:szCs w:val="22"/>
              </w:rPr>
            </w:pPr>
          </w:p>
          <w:p w14:paraId="4F234A57" w14:textId="77777777" w:rsidR="007A4C85" w:rsidRDefault="007A4C85" w:rsidP="005D58C1">
            <w:pPr>
              <w:rPr>
                <w:sz w:val="22"/>
                <w:szCs w:val="22"/>
              </w:rPr>
            </w:pPr>
          </w:p>
          <w:p w14:paraId="17E7BEDB" w14:textId="77777777" w:rsidR="007A4C85" w:rsidRDefault="007A4C85" w:rsidP="005D58C1">
            <w:pPr>
              <w:rPr>
                <w:sz w:val="22"/>
                <w:szCs w:val="22"/>
              </w:rPr>
            </w:pPr>
          </w:p>
          <w:p w14:paraId="30918378" w14:textId="77777777" w:rsidR="0078695B" w:rsidRDefault="00410F81" w:rsidP="005D58C1">
            <w:pPr>
              <w:rPr>
                <w:sz w:val="22"/>
                <w:szCs w:val="22"/>
              </w:rPr>
            </w:pPr>
            <w:proofErr w:type="spellStart"/>
            <w:r>
              <w:rPr>
                <w:sz w:val="22"/>
                <w:szCs w:val="22"/>
              </w:rPr>
              <w:t>JG</w:t>
            </w:r>
            <w:r w:rsidR="007209A1">
              <w:rPr>
                <w:sz w:val="22"/>
                <w:szCs w:val="22"/>
              </w:rPr>
              <w:t>u</w:t>
            </w:r>
            <w:proofErr w:type="spellEnd"/>
          </w:p>
          <w:p w14:paraId="596D5701" w14:textId="77777777" w:rsidR="0078695B" w:rsidRDefault="007A4C85" w:rsidP="005D58C1">
            <w:pPr>
              <w:rPr>
                <w:sz w:val="22"/>
                <w:szCs w:val="22"/>
              </w:rPr>
            </w:pPr>
            <w:r>
              <w:rPr>
                <w:sz w:val="22"/>
                <w:szCs w:val="22"/>
              </w:rPr>
              <w:t>RH</w:t>
            </w:r>
          </w:p>
          <w:p w14:paraId="52AF94FC" w14:textId="77777777" w:rsidR="0078695B" w:rsidRDefault="0078695B" w:rsidP="005D58C1">
            <w:pPr>
              <w:rPr>
                <w:sz w:val="22"/>
                <w:szCs w:val="22"/>
              </w:rPr>
            </w:pPr>
          </w:p>
          <w:p w14:paraId="34F3564C" w14:textId="77777777" w:rsidR="0078695B" w:rsidRDefault="0078695B" w:rsidP="005D58C1">
            <w:pPr>
              <w:rPr>
                <w:sz w:val="22"/>
                <w:szCs w:val="22"/>
              </w:rPr>
            </w:pPr>
          </w:p>
          <w:p w14:paraId="764277C6" w14:textId="77777777" w:rsidR="007A4C85" w:rsidRDefault="007A4C85" w:rsidP="005D58C1">
            <w:pPr>
              <w:rPr>
                <w:sz w:val="22"/>
                <w:szCs w:val="22"/>
              </w:rPr>
            </w:pPr>
          </w:p>
          <w:p w14:paraId="6EF9E2C9" w14:textId="77777777" w:rsidR="0078695B" w:rsidRDefault="00276534" w:rsidP="005D58C1">
            <w:pPr>
              <w:rPr>
                <w:sz w:val="22"/>
                <w:szCs w:val="22"/>
              </w:rPr>
            </w:pPr>
            <w:r>
              <w:rPr>
                <w:sz w:val="22"/>
                <w:szCs w:val="22"/>
              </w:rPr>
              <w:t>RH</w:t>
            </w:r>
          </w:p>
          <w:p w14:paraId="037E1C9A" w14:textId="77777777" w:rsidR="0078695B" w:rsidRDefault="0078695B" w:rsidP="005D58C1">
            <w:pPr>
              <w:rPr>
                <w:sz w:val="22"/>
                <w:szCs w:val="22"/>
              </w:rPr>
            </w:pPr>
          </w:p>
          <w:p w14:paraId="181C02DC" w14:textId="77777777" w:rsidR="0078695B" w:rsidRDefault="0078695B" w:rsidP="005D58C1">
            <w:pPr>
              <w:rPr>
                <w:sz w:val="22"/>
                <w:szCs w:val="22"/>
              </w:rPr>
            </w:pPr>
          </w:p>
          <w:p w14:paraId="05A66D45" w14:textId="77777777" w:rsidR="00007409" w:rsidRDefault="00007409" w:rsidP="005D58C1">
            <w:pPr>
              <w:rPr>
                <w:sz w:val="22"/>
                <w:szCs w:val="22"/>
              </w:rPr>
            </w:pPr>
          </w:p>
          <w:p w14:paraId="5CBA9E25" w14:textId="77777777" w:rsidR="00007409" w:rsidRDefault="00007409" w:rsidP="00410F81">
            <w:pPr>
              <w:rPr>
                <w:sz w:val="22"/>
                <w:szCs w:val="22"/>
              </w:rPr>
            </w:pPr>
          </w:p>
          <w:p w14:paraId="7E51E67A" w14:textId="77777777" w:rsidR="00410F81" w:rsidRDefault="00410F81" w:rsidP="00410F81">
            <w:pPr>
              <w:rPr>
                <w:sz w:val="22"/>
                <w:szCs w:val="22"/>
              </w:rPr>
            </w:pPr>
          </w:p>
          <w:p w14:paraId="2703CBE2" w14:textId="77777777" w:rsidR="00410F81" w:rsidRDefault="00410F81" w:rsidP="00410F81">
            <w:pPr>
              <w:rPr>
                <w:sz w:val="22"/>
                <w:szCs w:val="22"/>
              </w:rPr>
            </w:pPr>
            <w:r>
              <w:rPr>
                <w:sz w:val="22"/>
                <w:szCs w:val="22"/>
              </w:rPr>
              <w:t>RH/SC</w:t>
            </w:r>
          </w:p>
          <w:p w14:paraId="57B176CA" w14:textId="77777777" w:rsidR="00410F81" w:rsidRDefault="00410F81" w:rsidP="00410F81">
            <w:pPr>
              <w:rPr>
                <w:sz w:val="22"/>
                <w:szCs w:val="22"/>
              </w:rPr>
            </w:pPr>
          </w:p>
          <w:p w14:paraId="4E270D7B" w14:textId="77777777" w:rsidR="00410F81" w:rsidRDefault="00410F81" w:rsidP="00410F81">
            <w:pPr>
              <w:rPr>
                <w:sz w:val="22"/>
                <w:szCs w:val="22"/>
              </w:rPr>
            </w:pPr>
            <w:r>
              <w:rPr>
                <w:sz w:val="22"/>
                <w:szCs w:val="22"/>
              </w:rPr>
              <w:t>AL</w:t>
            </w:r>
          </w:p>
          <w:p w14:paraId="4B3D0951" w14:textId="77777777" w:rsidR="005E054C" w:rsidRDefault="005E054C" w:rsidP="00410F81">
            <w:pPr>
              <w:rPr>
                <w:sz w:val="22"/>
                <w:szCs w:val="22"/>
              </w:rPr>
            </w:pPr>
          </w:p>
          <w:p w14:paraId="7F9B35E6" w14:textId="77777777" w:rsidR="005E054C" w:rsidRDefault="005E054C" w:rsidP="00410F81">
            <w:pPr>
              <w:rPr>
                <w:sz w:val="22"/>
                <w:szCs w:val="22"/>
              </w:rPr>
            </w:pPr>
            <w:r>
              <w:rPr>
                <w:sz w:val="22"/>
                <w:szCs w:val="22"/>
              </w:rPr>
              <w:t>RH</w:t>
            </w:r>
            <w:r w:rsidR="007A4C85">
              <w:rPr>
                <w:sz w:val="22"/>
                <w:szCs w:val="22"/>
              </w:rPr>
              <w:t xml:space="preserve"> to speak to </w:t>
            </w:r>
            <w:r>
              <w:rPr>
                <w:sz w:val="22"/>
                <w:szCs w:val="22"/>
              </w:rPr>
              <w:t>AN</w:t>
            </w:r>
          </w:p>
          <w:p w14:paraId="006FB1B8" w14:textId="77777777" w:rsidR="005E054C" w:rsidRDefault="005E054C" w:rsidP="00410F81">
            <w:pPr>
              <w:rPr>
                <w:sz w:val="22"/>
                <w:szCs w:val="22"/>
              </w:rPr>
            </w:pPr>
          </w:p>
          <w:p w14:paraId="58018861" w14:textId="77777777" w:rsidR="005E054C" w:rsidRDefault="005E054C" w:rsidP="00410F81">
            <w:pPr>
              <w:rPr>
                <w:sz w:val="22"/>
                <w:szCs w:val="22"/>
              </w:rPr>
            </w:pPr>
          </w:p>
          <w:p w14:paraId="4DD9D558" w14:textId="77777777" w:rsidR="005E054C" w:rsidRDefault="005E054C" w:rsidP="00410F81">
            <w:pPr>
              <w:rPr>
                <w:sz w:val="22"/>
                <w:szCs w:val="22"/>
              </w:rPr>
            </w:pPr>
            <w:r>
              <w:rPr>
                <w:sz w:val="22"/>
                <w:szCs w:val="22"/>
              </w:rPr>
              <w:t>CA</w:t>
            </w:r>
          </w:p>
          <w:p w14:paraId="38DA69AF" w14:textId="77777777" w:rsidR="005E054C" w:rsidRDefault="005E054C" w:rsidP="00410F81">
            <w:pPr>
              <w:rPr>
                <w:sz w:val="22"/>
                <w:szCs w:val="22"/>
              </w:rPr>
            </w:pPr>
          </w:p>
          <w:p w14:paraId="2E153AD0" w14:textId="77777777" w:rsidR="005E054C" w:rsidRDefault="007A4C85" w:rsidP="00410F81">
            <w:pPr>
              <w:rPr>
                <w:sz w:val="22"/>
                <w:szCs w:val="22"/>
              </w:rPr>
            </w:pPr>
            <w:r>
              <w:rPr>
                <w:sz w:val="22"/>
                <w:szCs w:val="22"/>
              </w:rPr>
              <w:t>RH</w:t>
            </w:r>
          </w:p>
          <w:p w14:paraId="7F7E080A" w14:textId="77777777" w:rsidR="005E054C" w:rsidRDefault="005E054C" w:rsidP="00410F81">
            <w:pPr>
              <w:rPr>
                <w:sz w:val="22"/>
                <w:szCs w:val="22"/>
              </w:rPr>
            </w:pPr>
          </w:p>
          <w:p w14:paraId="2107569B" w14:textId="77777777" w:rsidR="005E054C" w:rsidRDefault="005E054C" w:rsidP="00410F81">
            <w:pPr>
              <w:rPr>
                <w:sz w:val="22"/>
                <w:szCs w:val="22"/>
              </w:rPr>
            </w:pPr>
          </w:p>
          <w:p w14:paraId="31922C3C" w14:textId="77777777" w:rsidR="005E054C" w:rsidRDefault="007A4C85" w:rsidP="00410F81">
            <w:pPr>
              <w:rPr>
                <w:sz w:val="22"/>
                <w:szCs w:val="22"/>
              </w:rPr>
            </w:pPr>
            <w:r>
              <w:rPr>
                <w:sz w:val="22"/>
                <w:szCs w:val="22"/>
              </w:rPr>
              <w:t>RH</w:t>
            </w:r>
            <w:r w:rsidR="00070090">
              <w:rPr>
                <w:sz w:val="22"/>
                <w:szCs w:val="22"/>
              </w:rPr>
              <w:t xml:space="preserve">, </w:t>
            </w:r>
            <w:r>
              <w:rPr>
                <w:sz w:val="22"/>
                <w:szCs w:val="22"/>
              </w:rPr>
              <w:t>SC</w:t>
            </w:r>
          </w:p>
          <w:p w14:paraId="4FB7CEEA" w14:textId="77777777" w:rsidR="005E054C" w:rsidRDefault="005E054C" w:rsidP="00410F81">
            <w:pPr>
              <w:rPr>
                <w:sz w:val="22"/>
                <w:szCs w:val="22"/>
              </w:rPr>
            </w:pPr>
          </w:p>
          <w:p w14:paraId="5989CE08" w14:textId="77777777" w:rsidR="005E054C" w:rsidRDefault="005E054C" w:rsidP="00410F81">
            <w:pPr>
              <w:rPr>
                <w:sz w:val="22"/>
                <w:szCs w:val="22"/>
              </w:rPr>
            </w:pPr>
          </w:p>
          <w:p w14:paraId="16B1FFBF" w14:textId="77777777" w:rsidR="005E054C" w:rsidRDefault="005E054C" w:rsidP="00410F81">
            <w:pPr>
              <w:rPr>
                <w:sz w:val="22"/>
                <w:szCs w:val="22"/>
              </w:rPr>
            </w:pPr>
          </w:p>
          <w:p w14:paraId="45ACF902" w14:textId="77777777" w:rsidR="005E054C" w:rsidRPr="00917393" w:rsidRDefault="005E054C" w:rsidP="00410F81">
            <w:pPr>
              <w:rPr>
                <w:sz w:val="22"/>
                <w:szCs w:val="22"/>
              </w:rPr>
            </w:pPr>
            <w:r>
              <w:rPr>
                <w:sz w:val="22"/>
                <w:szCs w:val="22"/>
              </w:rPr>
              <w:t>CA</w:t>
            </w:r>
          </w:p>
        </w:tc>
      </w:tr>
      <w:tr w:rsidR="00714C2D" w:rsidRPr="00917393" w14:paraId="11F848A0"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14961FCE" w14:textId="77777777" w:rsidR="00714C2D" w:rsidRPr="00917393" w:rsidRDefault="00714C2D" w:rsidP="00714C2D">
            <w:pPr>
              <w:pStyle w:val="Heading2"/>
              <w:rPr>
                <w:sz w:val="22"/>
                <w:szCs w:val="22"/>
              </w:rPr>
            </w:pPr>
            <w:r w:rsidRPr="00917393">
              <w:rPr>
                <w:sz w:val="22"/>
                <w:szCs w:val="22"/>
              </w:rPr>
              <w:lastRenderedPageBreak/>
              <w:t>3.2. Vice Chair</w:t>
            </w:r>
          </w:p>
        </w:tc>
        <w:tc>
          <w:tcPr>
            <w:tcW w:w="1878" w:type="dxa"/>
            <w:gridSpan w:val="2"/>
          </w:tcPr>
          <w:p w14:paraId="5E4ED96E" w14:textId="77777777" w:rsidR="00714C2D" w:rsidRPr="00917393" w:rsidRDefault="00714C2D" w:rsidP="005D58C1">
            <w:pPr>
              <w:rPr>
                <w:sz w:val="22"/>
                <w:szCs w:val="22"/>
              </w:rPr>
            </w:pPr>
          </w:p>
        </w:tc>
      </w:tr>
      <w:tr w:rsidR="00714C2D" w:rsidRPr="00917393" w14:paraId="1511EA62"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7D06D8AB" w14:textId="77777777" w:rsidR="00B141FE" w:rsidRPr="00917393" w:rsidRDefault="005E054C" w:rsidP="00B141FE">
            <w:pPr>
              <w:rPr>
                <w:sz w:val="22"/>
                <w:szCs w:val="22"/>
              </w:rPr>
            </w:pPr>
            <w:r>
              <w:rPr>
                <w:sz w:val="22"/>
                <w:szCs w:val="22"/>
              </w:rPr>
              <w:t>-</w:t>
            </w:r>
          </w:p>
        </w:tc>
        <w:tc>
          <w:tcPr>
            <w:tcW w:w="1878" w:type="dxa"/>
            <w:gridSpan w:val="2"/>
          </w:tcPr>
          <w:p w14:paraId="0AB32152" w14:textId="77777777" w:rsidR="00714C2D" w:rsidRPr="00917393" w:rsidRDefault="00714C2D" w:rsidP="005D58C1">
            <w:pPr>
              <w:rPr>
                <w:sz w:val="22"/>
                <w:szCs w:val="22"/>
              </w:rPr>
            </w:pPr>
          </w:p>
        </w:tc>
      </w:tr>
      <w:tr w:rsidR="00B141FE" w:rsidRPr="00917393" w14:paraId="05E5D405"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6B596FCA" w14:textId="77777777" w:rsidR="00B141FE" w:rsidRPr="00917393" w:rsidRDefault="00B141FE" w:rsidP="00B141FE">
            <w:pPr>
              <w:pStyle w:val="Heading2"/>
              <w:rPr>
                <w:sz w:val="22"/>
                <w:szCs w:val="22"/>
              </w:rPr>
            </w:pPr>
            <w:r w:rsidRPr="00917393">
              <w:rPr>
                <w:sz w:val="22"/>
                <w:szCs w:val="22"/>
              </w:rPr>
              <w:t>3.3 Treasurer</w:t>
            </w:r>
          </w:p>
        </w:tc>
        <w:tc>
          <w:tcPr>
            <w:tcW w:w="1878" w:type="dxa"/>
            <w:gridSpan w:val="2"/>
          </w:tcPr>
          <w:p w14:paraId="61228F71" w14:textId="77777777" w:rsidR="00B141FE" w:rsidRPr="00917393" w:rsidRDefault="00B141FE" w:rsidP="005D58C1">
            <w:pPr>
              <w:rPr>
                <w:sz w:val="22"/>
                <w:szCs w:val="22"/>
              </w:rPr>
            </w:pPr>
          </w:p>
        </w:tc>
      </w:tr>
      <w:tr w:rsidR="00B141FE" w:rsidRPr="00917393" w14:paraId="531DA416"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5D0381DB" w14:textId="77777777" w:rsidR="00814255" w:rsidRDefault="00255413" w:rsidP="00494A57">
            <w:pPr>
              <w:ind w:left="71"/>
              <w:rPr>
                <w:sz w:val="22"/>
                <w:szCs w:val="22"/>
              </w:rPr>
            </w:pPr>
            <w:r>
              <w:rPr>
                <w:sz w:val="22"/>
                <w:szCs w:val="22"/>
              </w:rPr>
              <w:t>See report and Chair’s report</w:t>
            </w:r>
            <w:r w:rsidR="004642FF">
              <w:rPr>
                <w:sz w:val="22"/>
                <w:szCs w:val="22"/>
              </w:rPr>
              <w:t xml:space="preserve"> </w:t>
            </w:r>
            <w:r w:rsidR="009D0BFF">
              <w:rPr>
                <w:sz w:val="22"/>
                <w:szCs w:val="22"/>
              </w:rPr>
              <w:t xml:space="preserve">(ignore Chair’s report </w:t>
            </w:r>
            <w:r w:rsidR="005E054C">
              <w:rPr>
                <w:sz w:val="22"/>
                <w:szCs w:val="22"/>
              </w:rPr>
              <w:t>where information conflicts)</w:t>
            </w:r>
          </w:p>
          <w:p w14:paraId="6A9997AE" w14:textId="77777777" w:rsidR="009D0BFF" w:rsidRPr="00917393" w:rsidRDefault="005E054C" w:rsidP="005E054C">
            <w:pPr>
              <w:ind w:left="71"/>
              <w:rPr>
                <w:sz w:val="22"/>
                <w:szCs w:val="22"/>
              </w:rPr>
            </w:pPr>
            <w:r>
              <w:rPr>
                <w:sz w:val="22"/>
                <w:szCs w:val="22"/>
              </w:rPr>
              <w:t>The possibility of opening another bank account to spread risk was discussed but MOB outlined that most banks did not have particularly favourable terms. It was therefore AGREED to</w:t>
            </w:r>
            <w:r w:rsidR="009D0BFF">
              <w:rPr>
                <w:sz w:val="22"/>
                <w:szCs w:val="22"/>
              </w:rPr>
              <w:t xml:space="preserve"> keep </w:t>
            </w:r>
            <w:r>
              <w:rPr>
                <w:sz w:val="22"/>
                <w:szCs w:val="22"/>
              </w:rPr>
              <w:t xml:space="preserve">the account with the Cooperative Bank and also to keep the </w:t>
            </w:r>
            <w:r w:rsidR="009D0BFF">
              <w:rPr>
                <w:sz w:val="22"/>
                <w:szCs w:val="22"/>
              </w:rPr>
              <w:t>Lloyds account open</w:t>
            </w:r>
            <w:r>
              <w:rPr>
                <w:sz w:val="22"/>
                <w:szCs w:val="22"/>
              </w:rPr>
              <w:t>, confirm signatories and transfer the account to current signatories</w:t>
            </w:r>
            <w:r w:rsidR="009D0BFF">
              <w:rPr>
                <w:sz w:val="22"/>
                <w:szCs w:val="22"/>
              </w:rPr>
              <w:t xml:space="preserve"> and spread the credit</w:t>
            </w:r>
          </w:p>
        </w:tc>
        <w:tc>
          <w:tcPr>
            <w:tcW w:w="1878" w:type="dxa"/>
            <w:gridSpan w:val="2"/>
          </w:tcPr>
          <w:p w14:paraId="215CE859" w14:textId="77777777" w:rsidR="00B141FE" w:rsidRDefault="00B141FE" w:rsidP="005D58C1">
            <w:pPr>
              <w:rPr>
                <w:sz w:val="22"/>
                <w:szCs w:val="22"/>
              </w:rPr>
            </w:pPr>
          </w:p>
          <w:p w14:paraId="044A54A9" w14:textId="77777777" w:rsidR="00007409" w:rsidRDefault="005E054C" w:rsidP="005D58C1">
            <w:pPr>
              <w:rPr>
                <w:sz w:val="22"/>
                <w:szCs w:val="22"/>
              </w:rPr>
            </w:pPr>
            <w:r>
              <w:rPr>
                <w:sz w:val="22"/>
                <w:szCs w:val="22"/>
              </w:rPr>
              <w:t>MOB</w:t>
            </w:r>
          </w:p>
          <w:p w14:paraId="329E7EF5" w14:textId="77777777" w:rsidR="00007409" w:rsidRDefault="00007409" w:rsidP="005D58C1">
            <w:pPr>
              <w:rPr>
                <w:sz w:val="22"/>
                <w:szCs w:val="22"/>
              </w:rPr>
            </w:pPr>
          </w:p>
          <w:p w14:paraId="05795340" w14:textId="77777777" w:rsidR="00007409" w:rsidRDefault="00007409" w:rsidP="005D58C1">
            <w:pPr>
              <w:rPr>
                <w:sz w:val="22"/>
                <w:szCs w:val="22"/>
              </w:rPr>
            </w:pPr>
          </w:p>
          <w:p w14:paraId="1A7B745A" w14:textId="77777777" w:rsidR="00007409" w:rsidRDefault="00007409" w:rsidP="005D58C1">
            <w:pPr>
              <w:rPr>
                <w:sz w:val="22"/>
                <w:szCs w:val="22"/>
              </w:rPr>
            </w:pPr>
          </w:p>
          <w:p w14:paraId="0D2B59B8" w14:textId="77777777" w:rsidR="00007409" w:rsidRPr="00917393" w:rsidRDefault="00007409" w:rsidP="005D58C1">
            <w:pPr>
              <w:rPr>
                <w:sz w:val="22"/>
                <w:szCs w:val="22"/>
              </w:rPr>
            </w:pPr>
          </w:p>
        </w:tc>
      </w:tr>
      <w:tr w:rsidR="00B141FE" w:rsidRPr="00917393" w14:paraId="758FFBEC"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332CBB55" w14:textId="77777777" w:rsidR="00B141FE" w:rsidRPr="00917393" w:rsidRDefault="00814255" w:rsidP="00814255">
            <w:pPr>
              <w:pStyle w:val="Heading2"/>
              <w:rPr>
                <w:sz w:val="22"/>
                <w:szCs w:val="22"/>
              </w:rPr>
            </w:pPr>
            <w:r w:rsidRPr="00917393">
              <w:rPr>
                <w:sz w:val="22"/>
                <w:szCs w:val="22"/>
              </w:rPr>
              <w:lastRenderedPageBreak/>
              <w:t>3.4 Membership</w:t>
            </w:r>
          </w:p>
        </w:tc>
        <w:tc>
          <w:tcPr>
            <w:tcW w:w="1878" w:type="dxa"/>
            <w:gridSpan w:val="2"/>
          </w:tcPr>
          <w:p w14:paraId="561B6F77" w14:textId="77777777" w:rsidR="00B141FE" w:rsidRPr="00917393" w:rsidRDefault="00B141FE" w:rsidP="005D58C1">
            <w:pPr>
              <w:rPr>
                <w:sz w:val="22"/>
                <w:szCs w:val="22"/>
              </w:rPr>
            </w:pPr>
          </w:p>
        </w:tc>
      </w:tr>
      <w:tr w:rsidR="00B141FE" w:rsidRPr="00917393" w14:paraId="7A289A38"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2FC088D1" w14:textId="77777777" w:rsidR="005856A2" w:rsidRDefault="001F4DBE" w:rsidP="00494A57">
            <w:pPr>
              <w:rPr>
                <w:sz w:val="22"/>
                <w:szCs w:val="22"/>
              </w:rPr>
            </w:pPr>
            <w:r>
              <w:rPr>
                <w:sz w:val="22"/>
                <w:szCs w:val="22"/>
              </w:rPr>
              <w:t>See report</w:t>
            </w:r>
            <w:r w:rsidR="006240BC">
              <w:rPr>
                <w:sz w:val="22"/>
                <w:szCs w:val="22"/>
              </w:rPr>
              <w:t xml:space="preserve"> </w:t>
            </w:r>
          </w:p>
          <w:p w14:paraId="084D8BFA" w14:textId="77777777" w:rsidR="005E054C" w:rsidRDefault="009D0BFF" w:rsidP="00494A57">
            <w:pPr>
              <w:rPr>
                <w:sz w:val="22"/>
                <w:szCs w:val="22"/>
              </w:rPr>
            </w:pPr>
            <w:r>
              <w:rPr>
                <w:sz w:val="22"/>
                <w:szCs w:val="22"/>
              </w:rPr>
              <w:t>15 more</w:t>
            </w:r>
            <w:r w:rsidR="005E054C">
              <w:rPr>
                <w:sz w:val="22"/>
                <w:szCs w:val="22"/>
              </w:rPr>
              <w:t xml:space="preserve"> members have jo</w:t>
            </w:r>
            <w:r w:rsidR="007A4C85">
              <w:rPr>
                <w:sz w:val="22"/>
                <w:szCs w:val="22"/>
              </w:rPr>
              <w:t>i</w:t>
            </w:r>
            <w:r w:rsidR="005E054C">
              <w:rPr>
                <w:sz w:val="22"/>
                <w:szCs w:val="22"/>
              </w:rPr>
              <w:t>ned</w:t>
            </w:r>
            <w:r>
              <w:rPr>
                <w:sz w:val="22"/>
                <w:szCs w:val="22"/>
              </w:rPr>
              <w:t xml:space="preserve"> since</w:t>
            </w:r>
            <w:r w:rsidR="005E054C">
              <w:rPr>
                <w:sz w:val="22"/>
                <w:szCs w:val="22"/>
              </w:rPr>
              <w:t xml:space="preserve"> the</w:t>
            </w:r>
            <w:r>
              <w:rPr>
                <w:sz w:val="22"/>
                <w:szCs w:val="22"/>
              </w:rPr>
              <w:t xml:space="preserve"> report </w:t>
            </w:r>
            <w:r w:rsidR="005E054C">
              <w:rPr>
                <w:sz w:val="22"/>
                <w:szCs w:val="22"/>
              </w:rPr>
              <w:t xml:space="preserve"> was written </w:t>
            </w:r>
          </w:p>
          <w:p w14:paraId="21FFA554" w14:textId="77777777" w:rsidR="005E054C" w:rsidRDefault="005E054C" w:rsidP="00494A57">
            <w:pPr>
              <w:rPr>
                <w:sz w:val="22"/>
                <w:szCs w:val="22"/>
              </w:rPr>
            </w:pPr>
            <w:r>
              <w:rPr>
                <w:sz w:val="22"/>
                <w:szCs w:val="22"/>
              </w:rPr>
              <w:t>It was AGREED that Electronic banking would be useful in order for SB to be able to check payments</w:t>
            </w:r>
            <w:r w:rsidR="007A4C85">
              <w:rPr>
                <w:sz w:val="22"/>
                <w:szCs w:val="22"/>
              </w:rPr>
              <w:t xml:space="preserve">. </w:t>
            </w:r>
            <w:proofErr w:type="spellStart"/>
            <w:r w:rsidR="007A4C85">
              <w:rPr>
                <w:sz w:val="22"/>
                <w:szCs w:val="22"/>
              </w:rPr>
              <w:t>RHa</w:t>
            </w:r>
            <w:proofErr w:type="spellEnd"/>
            <w:r w:rsidR="007A4C85">
              <w:rPr>
                <w:sz w:val="22"/>
                <w:szCs w:val="22"/>
              </w:rPr>
              <w:t xml:space="preserve"> advised of her experience with another charity which enables payments to be made electronically via approval by a second signatory. MOB to investigate this possibility, and provide SB with current facility to check the account online.</w:t>
            </w:r>
          </w:p>
          <w:p w14:paraId="67764122" w14:textId="77777777" w:rsidR="005E054C" w:rsidRDefault="005E054C" w:rsidP="00494A57">
            <w:pPr>
              <w:rPr>
                <w:sz w:val="22"/>
                <w:szCs w:val="22"/>
              </w:rPr>
            </w:pPr>
            <w:r>
              <w:rPr>
                <w:sz w:val="22"/>
                <w:szCs w:val="22"/>
              </w:rPr>
              <w:t>MOB suggested that there is a bank preference for online rather than paper standing order set up and that our practice should be changed to reflect this. MOB to investigate this further with the bank</w:t>
            </w:r>
          </w:p>
          <w:p w14:paraId="3EADA957" w14:textId="77777777" w:rsidR="007A4C85" w:rsidRDefault="007A4C85" w:rsidP="00494A57">
            <w:pPr>
              <w:rPr>
                <w:sz w:val="22"/>
                <w:szCs w:val="22"/>
              </w:rPr>
            </w:pPr>
            <w:r>
              <w:rPr>
                <w:sz w:val="22"/>
                <w:szCs w:val="22"/>
              </w:rPr>
              <w:t xml:space="preserve">AGREED that SB should arrange whatever paid assistance may be necessary </w:t>
            </w:r>
            <w:r w:rsidR="00734150">
              <w:rPr>
                <w:sz w:val="22"/>
                <w:szCs w:val="22"/>
              </w:rPr>
              <w:t>to help reconcile membership records</w:t>
            </w:r>
            <w:r>
              <w:rPr>
                <w:sz w:val="22"/>
                <w:szCs w:val="22"/>
              </w:rPr>
              <w:t>, and that anyone employed for this task should be asked</w:t>
            </w:r>
            <w:r w:rsidR="00734150">
              <w:rPr>
                <w:sz w:val="22"/>
                <w:szCs w:val="22"/>
              </w:rPr>
              <w:t xml:space="preserve"> to sign a c</w:t>
            </w:r>
            <w:r w:rsidR="002F1253">
              <w:rPr>
                <w:sz w:val="22"/>
                <w:szCs w:val="22"/>
              </w:rPr>
              <w:t>onfidentiality agreement</w:t>
            </w:r>
            <w:r>
              <w:rPr>
                <w:sz w:val="22"/>
                <w:szCs w:val="22"/>
              </w:rPr>
              <w:t>.</w:t>
            </w:r>
          </w:p>
          <w:p w14:paraId="27464F57" w14:textId="77777777" w:rsidR="002F1253" w:rsidRDefault="007A4C85" w:rsidP="00494A57">
            <w:pPr>
              <w:rPr>
                <w:sz w:val="22"/>
                <w:szCs w:val="22"/>
              </w:rPr>
            </w:pPr>
            <w:r>
              <w:rPr>
                <w:sz w:val="22"/>
                <w:szCs w:val="22"/>
              </w:rPr>
              <w:t>In relation to people paying annually by cheque or PayPal rather than by SO, SB to send out an annual email reminder on or around 1 July each year.</w:t>
            </w:r>
          </w:p>
          <w:p w14:paraId="4F5E8330" w14:textId="77777777" w:rsidR="002F1253" w:rsidRDefault="00734150" w:rsidP="00494A57">
            <w:pPr>
              <w:rPr>
                <w:sz w:val="22"/>
                <w:szCs w:val="22"/>
              </w:rPr>
            </w:pPr>
            <w:r>
              <w:rPr>
                <w:sz w:val="22"/>
                <w:szCs w:val="22"/>
              </w:rPr>
              <w:t xml:space="preserve">JM reported that the membership </w:t>
            </w:r>
            <w:r w:rsidR="007A4C85">
              <w:rPr>
                <w:sz w:val="22"/>
                <w:szCs w:val="22"/>
              </w:rPr>
              <w:t xml:space="preserve">database and new </w:t>
            </w:r>
            <w:r>
              <w:rPr>
                <w:sz w:val="22"/>
                <w:szCs w:val="22"/>
              </w:rPr>
              <w:t xml:space="preserve">website is almost ready to go live and suggested a go live date of </w:t>
            </w:r>
            <w:r w:rsidR="002F1253">
              <w:rPr>
                <w:sz w:val="22"/>
                <w:szCs w:val="22"/>
              </w:rPr>
              <w:t>10</w:t>
            </w:r>
            <w:r w:rsidR="002F1253" w:rsidRPr="002F1253">
              <w:rPr>
                <w:sz w:val="22"/>
                <w:szCs w:val="22"/>
                <w:vertAlign w:val="superscript"/>
              </w:rPr>
              <w:t>th</w:t>
            </w:r>
            <w:r w:rsidR="002F1253">
              <w:rPr>
                <w:sz w:val="22"/>
                <w:szCs w:val="22"/>
              </w:rPr>
              <w:t xml:space="preserve"> Feb</w:t>
            </w:r>
            <w:r>
              <w:rPr>
                <w:sz w:val="22"/>
                <w:szCs w:val="22"/>
              </w:rPr>
              <w:t>ruary. In order not to delay things a 3</w:t>
            </w:r>
            <w:r w:rsidRPr="00734150">
              <w:rPr>
                <w:sz w:val="22"/>
                <w:szCs w:val="22"/>
                <w:vertAlign w:val="superscript"/>
              </w:rPr>
              <w:t>rd</w:t>
            </w:r>
            <w:r>
              <w:rPr>
                <w:sz w:val="22"/>
                <w:szCs w:val="22"/>
              </w:rPr>
              <w:t xml:space="preserve"> payment status of </w:t>
            </w:r>
            <w:r w:rsidR="002F1253">
              <w:rPr>
                <w:sz w:val="22"/>
                <w:szCs w:val="22"/>
              </w:rPr>
              <w:t>unconfirmed</w:t>
            </w:r>
            <w:r>
              <w:rPr>
                <w:sz w:val="22"/>
                <w:szCs w:val="22"/>
              </w:rPr>
              <w:t xml:space="preserve"> has been created to indicated records that have not yet been full</w:t>
            </w:r>
            <w:r w:rsidR="007A4C85">
              <w:rPr>
                <w:sz w:val="22"/>
                <w:szCs w:val="22"/>
              </w:rPr>
              <w:t>y</w:t>
            </w:r>
            <w:r>
              <w:rPr>
                <w:sz w:val="22"/>
                <w:szCs w:val="22"/>
              </w:rPr>
              <w:t xml:space="preserve"> reconciled</w:t>
            </w:r>
          </w:p>
          <w:p w14:paraId="77DBA652" w14:textId="77777777" w:rsidR="002F1253" w:rsidRDefault="00734150" w:rsidP="00494A57">
            <w:pPr>
              <w:rPr>
                <w:sz w:val="22"/>
                <w:szCs w:val="22"/>
              </w:rPr>
            </w:pPr>
            <w:r>
              <w:rPr>
                <w:sz w:val="22"/>
                <w:szCs w:val="22"/>
              </w:rPr>
              <w:t xml:space="preserve">It was AGREED that the membership stand at the Aberdeen conference </w:t>
            </w:r>
            <w:r w:rsidR="007A4C85">
              <w:rPr>
                <w:sz w:val="22"/>
                <w:szCs w:val="22"/>
              </w:rPr>
              <w:t>sh</w:t>
            </w:r>
            <w:r>
              <w:rPr>
                <w:sz w:val="22"/>
                <w:szCs w:val="22"/>
              </w:rPr>
              <w:t>ould have a laptop available for people to be able to sign up for membership online at the event</w:t>
            </w:r>
          </w:p>
          <w:p w14:paraId="4088887B" w14:textId="77777777" w:rsidR="002F1253" w:rsidRPr="00917393" w:rsidRDefault="002F1253" w:rsidP="00494A57">
            <w:pPr>
              <w:rPr>
                <w:sz w:val="22"/>
                <w:szCs w:val="22"/>
              </w:rPr>
            </w:pPr>
          </w:p>
        </w:tc>
        <w:tc>
          <w:tcPr>
            <w:tcW w:w="1878" w:type="dxa"/>
            <w:gridSpan w:val="2"/>
          </w:tcPr>
          <w:p w14:paraId="50E8B7B7" w14:textId="77777777" w:rsidR="005856A2" w:rsidRDefault="005856A2" w:rsidP="008E356F">
            <w:pPr>
              <w:rPr>
                <w:sz w:val="22"/>
                <w:szCs w:val="22"/>
              </w:rPr>
            </w:pPr>
          </w:p>
          <w:p w14:paraId="0ADCC9F1" w14:textId="77777777" w:rsidR="00007409" w:rsidRDefault="00007409" w:rsidP="008E356F">
            <w:pPr>
              <w:rPr>
                <w:sz w:val="22"/>
                <w:szCs w:val="22"/>
              </w:rPr>
            </w:pPr>
          </w:p>
          <w:p w14:paraId="533BC996" w14:textId="77777777" w:rsidR="00007409" w:rsidRDefault="005E054C" w:rsidP="008E356F">
            <w:pPr>
              <w:rPr>
                <w:sz w:val="22"/>
                <w:szCs w:val="22"/>
              </w:rPr>
            </w:pPr>
            <w:r>
              <w:rPr>
                <w:sz w:val="22"/>
                <w:szCs w:val="22"/>
              </w:rPr>
              <w:t>MOB</w:t>
            </w:r>
          </w:p>
          <w:p w14:paraId="37B171AF" w14:textId="77777777" w:rsidR="005E054C" w:rsidRDefault="005E054C" w:rsidP="008E356F">
            <w:pPr>
              <w:rPr>
                <w:sz w:val="22"/>
                <w:szCs w:val="22"/>
              </w:rPr>
            </w:pPr>
          </w:p>
          <w:p w14:paraId="2D631985" w14:textId="77777777" w:rsidR="007A4C85" w:rsidRDefault="007A4C85" w:rsidP="008E356F">
            <w:pPr>
              <w:rPr>
                <w:sz w:val="22"/>
                <w:szCs w:val="22"/>
              </w:rPr>
            </w:pPr>
          </w:p>
          <w:p w14:paraId="4DD6E014" w14:textId="77777777" w:rsidR="007A4C85" w:rsidRDefault="007A4C85" w:rsidP="008E356F">
            <w:pPr>
              <w:rPr>
                <w:sz w:val="22"/>
                <w:szCs w:val="22"/>
              </w:rPr>
            </w:pPr>
          </w:p>
          <w:p w14:paraId="475F3429" w14:textId="77777777" w:rsidR="005E054C" w:rsidRDefault="005E054C" w:rsidP="008E356F">
            <w:pPr>
              <w:rPr>
                <w:sz w:val="22"/>
                <w:szCs w:val="22"/>
              </w:rPr>
            </w:pPr>
            <w:r>
              <w:rPr>
                <w:sz w:val="22"/>
                <w:szCs w:val="22"/>
              </w:rPr>
              <w:t>MOB</w:t>
            </w:r>
          </w:p>
          <w:p w14:paraId="2A60DB05" w14:textId="77777777" w:rsidR="00734150" w:rsidRDefault="00734150" w:rsidP="008E356F">
            <w:pPr>
              <w:rPr>
                <w:sz w:val="22"/>
                <w:szCs w:val="22"/>
              </w:rPr>
            </w:pPr>
          </w:p>
          <w:p w14:paraId="60BF054A" w14:textId="77777777" w:rsidR="00734150" w:rsidRDefault="00734150" w:rsidP="008E356F">
            <w:pPr>
              <w:rPr>
                <w:sz w:val="22"/>
                <w:szCs w:val="22"/>
              </w:rPr>
            </w:pPr>
            <w:r>
              <w:rPr>
                <w:sz w:val="22"/>
                <w:szCs w:val="22"/>
              </w:rPr>
              <w:t>SB</w:t>
            </w:r>
          </w:p>
          <w:p w14:paraId="1B3AC3BF" w14:textId="77777777" w:rsidR="00734150" w:rsidRDefault="00734150" w:rsidP="008E356F">
            <w:pPr>
              <w:rPr>
                <w:sz w:val="22"/>
                <w:szCs w:val="22"/>
              </w:rPr>
            </w:pPr>
          </w:p>
          <w:p w14:paraId="38744463" w14:textId="77777777" w:rsidR="00734150" w:rsidRDefault="00734150" w:rsidP="008E356F">
            <w:pPr>
              <w:rPr>
                <w:sz w:val="22"/>
                <w:szCs w:val="22"/>
              </w:rPr>
            </w:pPr>
          </w:p>
          <w:p w14:paraId="5F70672D" w14:textId="77777777" w:rsidR="00734150" w:rsidRDefault="007A4C85" w:rsidP="008E356F">
            <w:pPr>
              <w:rPr>
                <w:sz w:val="22"/>
                <w:szCs w:val="22"/>
              </w:rPr>
            </w:pPr>
            <w:r>
              <w:rPr>
                <w:sz w:val="22"/>
                <w:szCs w:val="22"/>
              </w:rPr>
              <w:t>SB</w:t>
            </w:r>
            <w:r w:rsidR="00070090">
              <w:rPr>
                <w:sz w:val="22"/>
                <w:szCs w:val="22"/>
              </w:rPr>
              <w:t xml:space="preserve">, </w:t>
            </w:r>
            <w:r>
              <w:rPr>
                <w:sz w:val="22"/>
                <w:szCs w:val="22"/>
              </w:rPr>
              <w:t>MS</w:t>
            </w:r>
          </w:p>
          <w:p w14:paraId="763301AF" w14:textId="77777777" w:rsidR="00734150" w:rsidRDefault="00734150" w:rsidP="008E356F">
            <w:pPr>
              <w:rPr>
                <w:sz w:val="22"/>
                <w:szCs w:val="22"/>
              </w:rPr>
            </w:pPr>
          </w:p>
          <w:p w14:paraId="1DD49CB3" w14:textId="77777777" w:rsidR="007A4C85" w:rsidRDefault="007A4C85" w:rsidP="008E356F">
            <w:pPr>
              <w:rPr>
                <w:sz w:val="22"/>
                <w:szCs w:val="22"/>
              </w:rPr>
            </w:pPr>
            <w:r>
              <w:rPr>
                <w:sz w:val="22"/>
                <w:szCs w:val="22"/>
              </w:rPr>
              <w:t>JM</w:t>
            </w:r>
          </w:p>
          <w:p w14:paraId="008C37E7" w14:textId="77777777" w:rsidR="007A4C85" w:rsidRDefault="007A4C85" w:rsidP="008E356F">
            <w:pPr>
              <w:rPr>
                <w:sz w:val="22"/>
                <w:szCs w:val="22"/>
              </w:rPr>
            </w:pPr>
          </w:p>
          <w:p w14:paraId="1E49473A" w14:textId="77777777" w:rsidR="007A4C85" w:rsidRDefault="007A4C85" w:rsidP="008E356F">
            <w:pPr>
              <w:rPr>
                <w:sz w:val="22"/>
                <w:szCs w:val="22"/>
              </w:rPr>
            </w:pPr>
          </w:p>
          <w:p w14:paraId="7C3E3949" w14:textId="77777777" w:rsidR="00734150" w:rsidRPr="00917393" w:rsidRDefault="00734150" w:rsidP="008E356F">
            <w:pPr>
              <w:rPr>
                <w:sz w:val="22"/>
                <w:szCs w:val="22"/>
              </w:rPr>
            </w:pPr>
            <w:r>
              <w:rPr>
                <w:sz w:val="22"/>
                <w:szCs w:val="22"/>
              </w:rPr>
              <w:t>MS</w:t>
            </w:r>
            <w:r w:rsidR="00070090">
              <w:rPr>
                <w:sz w:val="22"/>
                <w:szCs w:val="22"/>
              </w:rPr>
              <w:t xml:space="preserve">, </w:t>
            </w:r>
            <w:r w:rsidR="007A4C85">
              <w:rPr>
                <w:sz w:val="22"/>
                <w:szCs w:val="22"/>
              </w:rPr>
              <w:t>SC</w:t>
            </w:r>
          </w:p>
        </w:tc>
      </w:tr>
      <w:tr w:rsidR="00C160AE" w:rsidRPr="00917393" w14:paraId="3ACFFDE8"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02B13FC6" w14:textId="77777777" w:rsidR="00C160AE" w:rsidRPr="008E356F" w:rsidRDefault="00C160AE" w:rsidP="00814255">
            <w:pPr>
              <w:rPr>
                <w:b/>
                <w:sz w:val="22"/>
                <w:szCs w:val="22"/>
              </w:rPr>
            </w:pPr>
            <w:r w:rsidRPr="008E356F">
              <w:rPr>
                <w:b/>
                <w:sz w:val="22"/>
                <w:szCs w:val="22"/>
              </w:rPr>
              <w:t>3.5 Recruitment</w:t>
            </w:r>
          </w:p>
        </w:tc>
        <w:tc>
          <w:tcPr>
            <w:tcW w:w="1878" w:type="dxa"/>
            <w:gridSpan w:val="2"/>
          </w:tcPr>
          <w:p w14:paraId="64E831EB" w14:textId="77777777" w:rsidR="00C160AE" w:rsidRPr="00917393" w:rsidRDefault="00C160AE" w:rsidP="005D58C1">
            <w:pPr>
              <w:rPr>
                <w:sz w:val="22"/>
                <w:szCs w:val="22"/>
              </w:rPr>
            </w:pPr>
          </w:p>
        </w:tc>
      </w:tr>
      <w:tr w:rsidR="00C160AE" w:rsidRPr="00917393" w14:paraId="03FC15D2"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584C8F96" w14:textId="77777777" w:rsidR="00734150" w:rsidRDefault="004D5AEF" w:rsidP="00494A57">
            <w:pPr>
              <w:rPr>
                <w:sz w:val="22"/>
                <w:szCs w:val="22"/>
              </w:rPr>
            </w:pPr>
            <w:r>
              <w:rPr>
                <w:sz w:val="22"/>
                <w:szCs w:val="22"/>
              </w:rPr>
              <w:t>MC</w:t>
            </w:r>
            <w:r w:rsidR="00734150">
              <w:rPr>
                <w:sz w:val="22"/>
                <w:szCs w:val="22"/>
              </w:rPr>
              <w:t>D reported that the recruitment p</w:t>
            </w:r>
            <w:r w:rsidR="004B0800">
              <w:rPr>
                <w:sz w:val="22"/>
                <w:szCs w:val="22"/>
              </w:rPr>
              <w:t>oster was updated in line with comments</w:t>
            </w:r>
            <w:r w:rsidR="00734150">
              <w:rPr>
                <w:sz w:val="22"/>
                <w:szCs w:val="22"/>
              </w:rPr>
              <w:t xml:space="preserve"> received and had been circulated.</w:t>
            </w:r>
          </w:p>
          <w:p w14:paraId="0C2D5353" w14:textId="77777777" w:rsidR="004B0800" w:rsidRDefault="00734150" w:rsidP="00734150">
            <w:pPr>
              <w:rPr>
                <w:sz w:val="22"/>
                <w:szCs w:val="22"/>
              </w:rPr>
            </w:pPr>
            <w:r>
              <w:rPr>
                <w:sz w:val="22"/>
                <w:szCs w:val="22"/>
              </w:rPr>
              <w:t xml:space="preserve">Recruitment emails have been focused on the UK following recent changes to prizes etc. </w:t>
            </w:r>
          </w:p>
          <w:p w14:paraId="41E244DC" w14:textId="77777777" w:rsidR="004B0800" w:rsidRDefault="00734150" w:rsidP="00494A57">
            <w:pPr>
              <w:rPr>
                <w:sz w:val="22"/>
                <w:szCs w:val="22"/>
              </w:rPr>
            </w:pPr>
            <w:r>
              <w:rPr>
                <w:sz w:val="22"/>
                <w:szCs w:val="22"/>
              </w:rPr>
              <w:t>It was AGREED to p</w:t>
            </w:r>
            <w:r w:rsidR="004B0800">
              <w:rPr>
                <w:sz w:val="22"/>
                <w:szCs w:val="22"/>
              </w:rPr>
              <w:t xml:space="preserve">ut </w:t>
            </w:r>
            <w:r>
              <w:rPr>
                <w:sz w:val="22"/>
                <w:szCs w:val="22"/>
              </w:rPr>
              <w:t xml:space="preserve">copies of the </w:t>
            </w:r>
            <w:r w:rsidR="004B0800">
              <w:rPr>
                <w:sz w:val="22"/>
                <w:szCs w:val="22"/>
              </w:rPr>
              <w:t>poster into packs</w:t>
            </w:r>
            <w:r>
              <w:rPr>
                <w:sz w:val="22"/>
                <w:szCs w:val="22"/>
              </w:rPr>
              <w:t xml:space="preserve"> for the conference</w:t>
            </w:r>
          </w:p>
          <w:p w14:paraId="20787E1F" w14:textId="77777777" w:rsidR="004B0800" w:rsidRPr="00917393" w:rsidRDefault="004B0800" w:rsidP="00734150">
            <w:pPr>
              <w:rPr>
                <w:sz w:val="22"/>
                <w:szCs w:val="22"/>
              </w:rPr>
            </w:pPr>
          </w:p>
        </w:tc>
        <w:tc>
          <w:tcPr>
            <w:tcW w:w="1878" w:type="dxa"/>
            <w:gridSpan w:val="2"/>
          </w:tcPr>
          <w:p w14:paraId="498B28B4" w14:textId="77777777" w:rsidR="00007409" w:rsidRDefault="00007409" w:rsidP="00E9295D">
            <w:pPr>
              <w:rPr>
                <w:sz w:val="22"/>
                <w:szCs w:val="22"/>
              </w:rPr>
            </w:pPr>
          </w:p>
          <w:p w14:paraId="7AA55921" w14:textId="77777777" w:rsidR="00734150" w:rsidRDefault="00734150" w:rsidP="00E9295D">
            <w:pPr>
              <w:rPr>
                <w:sz w:val="22"/>
                <w:szCs w:val="22"/>
              </w:rPr>
            </w:pPr>
          </w:p>
          <w:p w14:paraId="34593BBA" w14:textId="77777777" w:rsidR="00734150" w:rsidRDefault="00734150" w:rsidP="00E9295D">
            <w:pPr>
              <w:rPr>
                <w:sz w:val="22"/>
                <w:szCs w:val="22"/>
              </w:rPr>
            </w:pPr>
          </w:p>
          <w:p w14:paraId="5E552868" w14:textId="77777777" w:rsidR="00734150" w:rsidRPr="00917393" w:rsidRDefault="00070090" w:rsidP="00E9295D">
            <w:pPr>
              <w:rPr>
                <w:sz w:val="22"/>
                <w:szCs w:val="22"/>
              </w:rPr>
            </w:pPr>
            <w:r>
              <w:rPr>
                <w:sz w:val="22"/>
                <w:szCs w:val="22"/>
              </w:rPr>
              <w:t>MD, SC</w:t>
            </w:r>
          </w:p>
        </w:tc>
      </w:tr>
      <w:tr w:rsidR="00C160AE" w:rsidRPr="00917393" w14:paraId="00BC8B6D"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78DDCC50" w14:textId="77777777" w:rsidR="00C160AE" w:rsidRPr="00917393" w:rsidRDefault="00A3065E" w:rsidP="00A3065E">
            <w:pPr>
              <w:pStyle w:val="Heading2"/>
              <w:rPr>
                <w:sz w:val="22"/>
                <w:szCs w:val="22"/>
              </w:rPr>
            </w:pPr>
            <w:r w:rsidRPr="00917393">
              <w:rPr>
                <w:sz w:val="22"/>
                <w:szCs w:val="22"/>
              </w:rPr>
              <w:t xml:space="preserve">3.6. Newsletter and </w:t>
            </w:r>
            <w:r w:rsidR="00D542D0">
              <w:rPr>
                <w:sz w:val="22"/>
                <w:szCs w:val="22"/>
              </w:rPr>
              <w:t>Web Editor</w:t>
            </w:r>
          </w:p>
        </w:tc>
        <w:tc>
          <w:tcPr>
            <w:tcW w:w="1878" w:type="dxa"/>
            <w:gridSpan w:val="2"/>
          </w:tcPr>
          <w:p w14:paraId="6FF40DA6" w14:textId="77777777" w:rsidR="00C160AE" w:rsidRPr="00917393" w:rsidRDefault="00C160AE" w:rsidP="005D58C1">
            <w:pPr>
              <w:rPr>
                <w:sz w:val="22"/>
                <w:szCs w:val="22"/>
              </w:rPr>
            </w:pPr>
          </w:p>
        </w:tc>
      </w:tr>
      <w:tr w:rsidR="00C160AE" w:rsidRPr="00917393" w14:paraId="42441EA2"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5C3D7A49" w14:textId="77777777" w:rsidR="00376FC8" w:rsidRDefault="00255413" w:rsidP="00494A57">
            <w:pPr>
              <w:rPr>
                <w:sz w:val="22"/>
                <w:szCs w:val="22"/>
              </w:rPr>
            </w:pPr>
            <w:r>
              <w:rPr>
                <w:sz w:val="22"/>
                <w:szCs w:val="22"/>
              </w:rPr>
              <w:t>See report and Chair’s report</w:t>
            </w:r>
          </w:p>
          <w:p w14:paraId="3D892A5F" w14:textId="77777777" w:rsidR="004B0800" w:rsidRDefault="004B0800" w:rsidP="00494A57">
            <w:pPr>
              <w:rPr>
                <w:sz w:val="22"/>
                <w:szCs w:val="22"/>
              </w:rPr>
            </w:pPr>
            <w:r>
              <w:rPr>
                <w:sz w:val="22"/>
                <w:szCs w:val="22"/>
              </w:rPr>
              <w:t xml:space="preserve">RGU </w:t>
            </w:r>
            <w:r w:rsidR="00B76678">
              <w:rPr>
                <w:sz w:val="22"/>
                <w:szCs w:val="22"/>
              </w:rPr>
              <w:t xml:space="preserve">newsletter </w:t>
            </w:r>
            <w:r>
              <w:rPr>
                <w:sz w:val="22"/>
                <w:szCs w:val="22"/>
              </w:rPr>
              <w:t xml:space="preserve">copies need to be </w:t>
            </w:r>
            <w:r w:rsidR="00070090">
              <w:rPr>
                <w:sz w:val="22"/>
                <w:szCs w:val="22"/>
              </w:rPr>
              <w:t>included in</w:t>
            </w:r>
            <w:r w:rsidR="00734150">
              <w:rPr>
                <w:sz w:val="22"/>
                <w:szCs w:val="22"/>
              </w:rPr>
              <w:t xml:space="preserve"> the print run numbers. MS to confirm numbers with SC</w:t>
            </w:r>
          </w:p>
          <w:p w14:paraId="522B5A5F" w14:textId="77777777" w:rsidR="004B0800" w:rsidRDefault="00734150" w:rsidP="00494A57">
            <w:pPr>
              <w:rPr>
                <w:sz w:val="22"/>
                <w:szCs w:val="22"/>
              </w:rPr>
            </w:pPr>
            <w:r>
              <w:rPr>
                <w:sz w:val="22"/>
                <w:szCs w:val="22"/>
              </w:rPr>
              <w:t xml:space="preserve">SB/JM to confirm membership numbers with MS to ensure sufficient </w:t>
            </w:r>
            <w:r w:rsidR="00B76678">
              <w:rPr>
                <w:sz w:val="22"/>
                <w:szCs w:val="22"/>
              </w:rPr>
              <w:t>copies</w:t>
            </w:r>
            <w:r>
              <w:rPr>
                <w:sz w:val="22"/>
                <w:szCs w:val="22"/>
              </w:rPr>
              <w:t xml:space="preserve"> of the newsletter are printed</w:t>
            </w:r>
          </w:p>
          <w:p w14:paraId="6436E2E0" w14:textId="77777777" w:rsidR="004B0800" w:rsidRDefault="004B0800" w:rsidP="00494A57">
            <w:pPr>
              <w:rPr>
                <w:sz w:val="22"/>
                <w:szCs w:val="22"/>
              </w:rPr>
            </w:pPr>
            <w:r>
              <w:rPr>
                <w:sz w:val="22"/>
                <w:szCs w:val="22"/>
              </w:rPr>
              <w:t xml:space="preserve">Research Area </w:t>
            </w:r>
            <w:r w:rsidR="00B76678">
              <w:rPr>
                <w:sz w:val="22"/>
                <w:szCs w:val="22"/>
              </w:rPr>
              <w:t xml:space="preserve">on the website </w:t>
            </w:r>
            <w:r>
              <w:rPr>
                <w:sz w:val="22"/>
                <w:szCs w:val="22"/>
              </w:rPr>
              <w:t>–</w:t>
            </w:r>
            <w:r w:rsidR="00B76678">
              <w:rPr>
                <w:sz w:val="22"/>
                <w:szCs w:val="22"/>
              </w:rPr>
              <w:t xml:space="preserve"> </w:t>
            </w:r>
            <w:r>
              <w:rPr>
                <w:sz w:val="22"/>
                <w:szCs w:val="22"/>
              </w:rPr>
              <w:t>AGREED: Delete the irrelevant</w:t>
            </w:r>
            <w:r w:rsidR="00070090">
              <w:rPr>
                <w:sz w:val="22"/>
                <w:szCs w:val="22"/>
              </w:rPr>
              <w:t>/outdated</w:t>
            </w:r>
            <w:r>
              <w:rPr>
                <w:sz w:val="22"/>
                <w:szCs w:val="22"/>
              </w:rPr>
              <w:t xml:space="preserve"> content and </w:t>
            </w:r>
            <w:r w:rsidR="00070090">
              <w:rPr>
                <w:sz w:val="22"/>
                <w:szCs w:val="22"/>
              </w:rPr>
              <w:t>advertise for a PG student</w:t>
            </w:r>
            <w:r w:rsidR="00B76678">
              <w:rPr>
                <w:sz w:val="22"/>
                <w:szCs w:val="22"/>
              </w:rPr>
              <w:t xml:space="preserve"> </w:t>
            </w:r>
            <w:r>
              <w:rPr>
                <w:sz w:val="22"/>
                <w:szCs w:val="22"/>
              </w:rPr>
              <w:t xml:space="preserve">to update the </w:t>
            </w:r>
            <w:r w:rsidR="00B76678">
              <w:rPr>
                <w:sz w:val="22"/>
                <w:szCs w:val="22"/>
              </w:rPr>
              <w:t>research centres list and KB to update the Academic organisations worldwide list</w:t>
            </w:r>
          </w:p>
          <w:p w14:paraId="28AA8896" w14:textId="77777777" w:rsidR="004B0800" w:rsidRDefault="00B76678" w:rsidP="00494A57">
            <w:pPr>
              <w:rPr>
                <w:sz w:val="22"/>
                <w:szCs w:val="22"/>
              </w:rPr>
            </w:pPr>
            <w:r>
              <w:rPr>
                <w:sz w:val="22"/>
                <w:szCs w:val="22"/>
              </w:rPr>
              <w:t xml:space="preserve">JM suggested the idea of a </w:t>
            </w:r>
            <w:r w:rsidR="004B0800">
              <w:rPr>
                <w:sz w:val="22"/>
                <w:szCs w:val="22"/>
              </w:rPr>
              <w:t>Social Media Hub page – CA to explore with JM</w:t>
            </w:r>
          </w:p>
          <w:p w14:paraId="3146BAD5" w14:textId="77777777" w:rsidR="00986E75" w:rsidRDefault="00986E75" w:rsidP="00494A57">
            <w:pPr>
              <w:rPr>
                <w:sz w:val="22"/>
                <w:szCs w:val="22"/>
              </w:rPr>
            </w:pPr>
          </w:p>
          <w:p w14:paraId="017A5D24" w14:textId="77777777" w:rsidR="00986E75" w:rsidRPr="000C3206" w:rsidRDefault="00986E75" w:rsidP="00494A57">
            <w:pPr>
              <w:rPr>
                <w:color w:val="FF0000"/>
                <w:sz w:val="22"/>
                <w:szCs w:val="22"/>
              </w:rPr>
            </w:pPr>
            <w:r>
              <w:rPr>
                <w:sz w:val="22"/>
                <w:szCs w:val="22"/>
              </w:rPr>
              <w:t xml:space="preserve">AL offered to write something for the newsletter following the death of </w:t>
            </w:r>
            <w:r w:rsidR="000C3206" w:rsidRPr="000C3206">
              <w:rPr>
                <w:color w:val="FF0000"/>
                <w:sz w:val="22"/>
                <w:szCs w:val="22"/>
              </w:rPr>
              <w:t xml:space="preserve">Patrick </w:t>
            </w:r>
            <w:r w:rsidR="00070090">
              <w:rPr>
                <w:color w:val="FF0000"/>
                <w:sz w:val="22"/>
                <w:szCs w:val="22"/>
              </w:rPr>
              <w:t>McAusla</w:t>
            </w:r>
            <w:r w:rsidR="00E2221E">
              <w:rPr>
                <w:color w:val="FF0000"/>
                <w:sz w:val="22"/>
                <w:szCs w:val="22"/>
              </w:rPr>
              <w:t>n</w:t>
            </w:r>
            <w:r w:rsidR="00070090">
              <w:rPr>
                <w:color w:val="FF0000"/>
                <w:sz w:val="22"/>
                <w:szCs w:val="22"/>
              </w:rPr>
              <w:t>.</w:t>
            </w:r>
          </w:p>
          <w:p w14:paraId="4E53E6CC" w14:textId="77777777" w:rsidR="004B0800" w:rsidRPr="00917393" w:rsidRDefault="004B0800" w:rsidP="00494A57">
            <w:pPr>
              <w:rPr>
                <w:sz w:val="22"/>
                <w:szCs w:val="22"/>
              </w:rPr>
            </w:pPr>
          </w:p>
        </w:tc>
        <w:tc>
          <w:tcPr>
            <w:tcW w:w="1878" w:type="dxa"/>
            <w:gridSpan w:val="2"/>
          </w:tcPr>
          <w:p w14:paraId="03CA0D36" w14:textId="77777777" w:rsidR="008E356F" w:rsidRDefault="008E356F" w:rsidP="005D58C1">
            <w:pPr>
              <w:rPr>
                <w:sz w:val="22"/>
                <w:szCs w:val="22"/>
              </w:rPr>
            </w:pPr>
          </w:p>
          <w:p w14:paraId="79697B2C" w14:textId="77777777" w:rsidR="004D3471" w:rsidRDefault="00734150" w:rsidP="005D58C1">
            <w:pPr>
              <w:rPr>
                <w:sz w:val="22"/>
                <w:szCs w:val="22"/>
              </w:rPr>
            </w:pPr>
            <w:r>
              <w:rPr>
                <w:sz w:val="22"/>
                <w:szCs w:val="22"/>
              </w:rPr>
              <w:t>MS</w:t>
            </w:r>
          </w:p>
          <w:p w14:paraId="5EA74DC7" w14:textId="77777777" w:rsidR="00D542D0" w:rsidRDefault="00D542D0" w:rsidP="005D58C1">
            <w:pPr>
              <w:rPr>
                <w:sz w:val="22"/>
                <w:szCs w:val="22"/>
              </w:rPr>
            </w:pPr>
          </w:p>
          <w:p w14:paraId="535FC2CE" w14:textId="77777777" w:rsidR="00D542D0" w:rsidRDefault="00B76678" w:rsidP="005D58C1">
            <w:pPr>
              <w:rPr>
                <w:sz w:val="22"/>
                <w:szCs w:val="22"/>
              </w:rPr>
            </w:pPr>
            <w:r>
              <w:rPr>
                <w:sz w:val="22"/>
                <w:szCs w:val="22"/>
              </w:rPr>
              <w:t>SB/JM</w:t>
            </w:r>
          </w:p>
          <w:p w14:paraId="1BC127D0" w14:textId="77777777" w:rsidR="00B76678" w:rsidRDefault="00B76678" w:rsidP="005D58C1">
            <w:pPr>
              <w:rPr>
                <w:sz w:val="22"/>
                <w:szCs w:val="22"/>
              </w:rPr>
            </w:pPr>
          </w:p>
          <w:p w14:paraId="5C211B45" w14:textId="77777777" w:rsidR="00B76678" w:rsidRDefault="00B76678" w:rsidP="005D58C1">
            <w:pPr>
              <w:rPr>
                <w:sz w:val="22"/>
                <w:szCs w:val="22"/>
              </w:rPr>
            </w:pPr>
            <w:r>
              <w:rPr>
                <w:sz w:val="22"/>
                <w:szCs w:val="22"/>
              </w:rPr>
              <w:t>KB</w:t>
            </w:r>
            <w:r w:rsidR="00070090">
              <w:rPr>
                <w:sz w:val="22"/>
                <w:szCs w:val="22"/>
              </w:rPr>
              <w:t>, MS, CB</w:t>
            </w:r>
          </w:p>
          <w:p w14:paraId="7D20158E" w14:textId="77777777" w:rsidR="00986E75" w:rsidRDefault="00986E75" w:rsidP="005D58C1">
            <w:pPr>
              <w:rPr>
                <w:sz w:val="22"/>
                <w:szCs w:val="22"/>
              </w:rPr>
            </w:pPr>
          </w:p>
          <w:p w14:paraId="52E7F394" w14:textId="77777777" w:rsidR="00B76678" w:rsidRDefault="00B76678" w:rsidP="005D58C1">
            <w:pPr>
              <w:rPr>
                <w:sz w:val="22"/>
                <w:szCs w:val="22"/>
              </w:rPr>
            </w:pPr>
            <w:r>
              <w:rPr>
                <w:sz w:val="22"/>
                <w:szCs w:val="22"/>
              </w:rPr>
              <w:t>CA</w:t>
            </w:r>
            <w:r w:rsidR="00070090">
              <w:rPr>
                <w:sz w:val="22"/>
                <w:szCs w:val="22"/>
              </w:rPr>
              <w:t xml:space="preserve">, </w:t>
            </w:r>
            <w:r>
              <w:rPr>
                <w:sz w:val="22"/>
                <w:szCs w:val="22"/>
              </w:rPr>
              <w:t>JM</w:t>
            </w:r>
          </w:p>
          <w:p w14:paraId="27784C82" w14:textId="77777777" w:rsidR="00070090" w:rsidRDefault="00070090" w:rsidP="005D58C1">
            <w:pPr>
              <w:rPr>
                <w:sz w:val="22"/>
                <w:szCs w:val="22"/>
              </w:rPr>
            </w:pPr>
          </w:p>
          <w:p w14:paraId="4D1BE59A" w14:textId="77777777" w:rsidR="00070090" w:rsidRPr="00917393" w:rsidRDefault="00070090" w:rsidP="005D58C1">
            <w:pPr>
              <w:rPr>
                <w:sz w:val="22"/>
                <w:szCs w:val="22"/>
              </w:rPr>
            </w:pPr>
            <w:r>
              <w:rPr>
                <w:sz w:val="22"/>
                <w:szCs w:val="22"/>
              </w:rPr>
              <w:t>AL</w:t>
            </w:r>
          </w:p>
        </w:tc>
      </w:tr>
      <w:tr w:rsidR="00FF6544" w:rsidRPr="00917393" w14:paraId="1EA13D1F"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4A5816F3" w14:textId="77777777" w:rsidR="00FF6544" w:rsidRPr="00917393" w:rsidRDefault="00D542D0" w:rsidP="00FF6544">
            <w:pPr>
              <w:pStyle w:val="Heading2"/>
              <w:rPr>
                <w:sz w:val="22"/>
                <w:szCs w:val="22"/>
              </w:rPr>
            </w:pPr>
            <w:r>
              <w:rPr>
                <w:sz w:val="22"/>
                <w:szCs w:val="22"/>
              </w:rPr>
              <w:lastRenderedPageBreak/>
              <w:t>3.7 PG Student Representative</w:t>
            </w:r>
          </w:p>
        </w:tc>
        <w:tc>
          <w:tcPr>
            <w:tcW w:w="1878" w:type="dxa"/>
            <w:gridSpan w:val="2"/>
          </w:tcPr>
          <w:p w14:paraId="307549E9" w14:textId="77777777" w:rsidR="00FF6544" w:rsidRPr="00917393" w:rsidRDefault="00FF6544" w:rsidP="005D58C1">
            <w:pPr>
              <w:rPr>
                <w:sz w:val="22"/>
                <w:szCs w:val="22"/>
              </w:rPr>
            </w:pPr>
          </w:p>
        </w:tc>
      </w:tr>
      <w:tr w:rsidR="00FF6544" w:rsidRPr="00917393" w14:paraId="5BBE0444"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2AB2A10F" w14:textId="77777777" w:rsidR="00142A49" w:rsidRDefault="00376FC8" w:rsidP="00142A49">
            <w:pPr>
              <w:rPr>
                <w:sz w:val="22"/>
                <w:szCs w:val="22"/>
              </w:rPr>
            </w:pPr>
            <w:r>
              <w:rPr>
                <w:sz w:val="22"/>
                <w:szCs w:val="22"/>
              </w:rPr>
              <w:t>See report.</w:t>
            </w:r>
          </w:p>
          <w:p w14:paraId="21D98B47" w14:textId="77777777" w:rsidR="00E23E7F" w:rsidRPr="00917393" w:rsidRDefault="00E23E7F" w:rsidP="00142A49">
            <w:pPr>
              <w:rPr>
                <w:sz w:val="22"/>
                <w:szCs w:val="22"/>
              </w:rPr>
            </w:pPr>
          </w:p>
        </w:tc>
        <w:tc>
          <w:tcPr>
            <w:tcW w:w="1878" w:type="dxa"/>
            <w:gridSpan w:val="2"/>
          </w:tcPr>
          <w:p w14:paraId="31C0D991" w14:textId="77777777" w:rsidR="00FF6544" w:rsidRDefault="00FF6544" w:rsidP="005D58C1">
            <w:pPr>
              <w:rPr>
                <w:sz w:val="22"/>
                <w:szCs w:val="22"/>
              </w:rPr>
            </w:pPr>
          </w:p>
          <w:p w14:paraId="4E67610C" w14:textId="77777777" w:rsidR="00007409" w:rsidRDefault="00007409" w:rsidP="005D58C1">
            <w:pPr>
              <w:rPr>
                <w:sz w:val="22"/>
                <w:szCs w:val="22"/>
              </w:rPr>
            </w:pPr>
          </w:p>
          <w:p w14:paraId="6F02ED3C" w14:textId="77777777" w:rsidR="00007409" w:rsidRDefault="00007409" w:rsidP="005D58C1">
            <w:pPr>
              <w:rPr>
                <w:sz w:val="22"/>
                <w:szCs w:val="22"/>
              </w:rPr>
            </w:pPr>
          </w:p>
          <w:p w14:paraId="5E541BDE" w14:textId="77777777" w:rsidR="00007409" w:rsidRPr="00917393" w:rsidRDefault="00007409" w:rsidP="005D58C1">
            <w:pPr>
              <w:rPr>
                <w:sz w:val="22"/>
                <w:szCs w:val="22"/>
              </w:rPr>
            </w:pPr>
          </w:p>
        </w:tc>
      </w:tr>
      <w:tr w:rsidR="00FF6544" w:rsidRPr="00917393" w14:paraId="0712C4B0"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23B67EC5" w14:textId="77777777" w:rsidR="00FF6544" w:rsidRPr="00917393" w:rsidRDefault="00FF6544" w:rsidP="00D542D0">
            <w:pPr>
              <w:pStyle w:val="Heading2"/>
              <w:rPr>
                <w:sz w:val="22"/>
                <w:szCs w:val="22"/>
              </w:rPr>
            </w:pPr>
            <w:r w:rsidRPr="00917393">
              <w:rPr>
                <w:sz w:val="22"/>
                <w:szCs w:val="22"/>
              </w:rPr>
              <w:t xml:space="preserve">3.8. </w:t>
            </w:r>
            <w:r w:rsidR="00D542D0">
              <w:rPr>
                <w:sz w:val="22"/>
                <w:szCs w:val="22"/>
              </w:rPr>
              <w:t>Webmaster</w:t>
            </w:r>
          </w:p>
        </w:tc>
        <w:tc>
          <w:tcPr>
            <w:tcW w:w="1878" w:type="dxa"/>
            <w:gridSpan w:val="2"/>
          </w:tcPr>
          <w:p w14:paraId="2B2A0BC8" w14:textId="77777777" w:rsidR="00FF6544" w:rsidRPr="00917393" w:rsidRDefault="00FF6544" w:rsidP="005D58C1">
            <w:pPr>
              <w:rPr>
                <w:sz w:val="22"/>
                <w:szCs w:val="22"/>
              </w:rPr>
            </w:pPr>
          </w:p>
        </w:tc>
      </w:tr>
      <w:tr w:rsidR="00FF6544" w:rsidRPr="00917393" w14:paraId="62F15406"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76103CEC" w14:textId="77777777" w:rsidR="000135BF" w:rsidRDefault="000135BF" w:rsidP="002F7690">
            <w:pPr>
              <w:rPr>
                <w:sz w:val="22"/>
                <w:szCs w:val="22"/>
              </w:rPr>
            </w:pPr>
            <w:r>
              <w:rPr>
                <w:sz w:val="22"/>
                <w:szCs w:val="22"/>
              </w:rPr>
              <w:t xml:space="preserve"> </w:t>
            </w:r>
            <w:r w:rsidR="00C963A8">
              <w:rPr>
                <w:sz w:val="22"/>
                <w:szCs w:val="22"/>
              </w:rPr>
              <w:t>Covered above</w:t>
            </w:r>
          </w:p>
          <w:p w14:paraId="67FE1148" w14:textId="77777777" w:rsidR="00C963A8" w:rsidRPr="00917393" w:rsidRDefault="00C963A8" w:rsidP="002F7690">
            <w:pPr>
              <w:rPr>
                <w:sz w:val="22"/>
                <w:szCs w:val="22"/>
              </w:rPr>
            </w:pPr>
          </w:p>
        </w:tc>
        <w:tc>
          <w:tcPr>
            <w:tcW w:w="1878" w:type="dxa"/>
            <w:gridSpan w:val="2"/>
          </w:tcPr>
          <w:p w14:paraId="18E9F88F" w14:textId="77777777" w:rsidR="00FF6544" w:rsidRPr="00917393" w:rsidRDefault="00FF6544" w:rsidP="005D58C1">
            <w:pPr>
              <w:rPr>
                <w:sz w:val="22"/>
                <w:szCs w:val="22"/>
              </w:rPr>
            </w:pPr>
          </w:p>
        </w:tc>
      </w:tr>
      <w:tr w:rsidR="0097065A" w:rsidRPr="00917393" w14:paraId="3D6ABAB6"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5F314E5B" w14:textId="77777777" w:rsidR="0097065A" w:rsidRPr="00917393" w:rsidRDefault="0097065A" w:rsidP="0097065A">
            <w:pPr>
              <w:pStyle w:val="Heading2"/>
              <w:rPr>
                <w:sz w:val="22"/>
                <w:szCs w:val="22"/>
              </w:rPr>
            </w:pPr>
            <w:r w:rsidRPr="00917393">
              <w:rPr>
                <w:sz w:val="22"/>
                <w:szCs w:val="22"/>
              </w:rPr>
              <w:t>3.9 International liaison</w:t>
            </w:r>
          </w:p>
        </w:tc>
        <w:tc>
          <w:tcPr>
            <w:tcW w:w="1878" w:type="dxa"/>
            <w:gridSpan w:val="2"/>
          </w:tcPr>
          <w:p w14:paraId="0197F3A5" w14:textId="77777777" w:rsidR="0097065A" w:rsidRPr="00917393" w:rsidRDefault="0097065A" w:rsidP="005D58C1">
            <w:pPr>
              <w:rPr>
                <w:sz w:val="22"/>
                <w:szCs w:val="22"/>
              </w:rPr>
            </w:pPr>
          </w:p>
        </w:tc>
      </w:tr>
      <w:tr w:rsidR="0097065A" w:rsidRPr="00917393" w14:paraId="1B87733B"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4289B3AE" w14:textId="77777777" w:rsidR="0097065A" w:rsidRDefault="00255413" w:rsidP="006E19C0">
            <w:pPr>
              <w:rPr>
                <w:sz w:val="22"/>
                <w:szCs w:val="22"/>
              </w:rPr>
            </w:pPr>
            <w:r>
              <w:rPr>
                <w:sz w:val="22"/>
                <w:szCs w:val="22"/>
              </w:rPr>
              <w:t>See report</w:t>
            </w:r>
          </w:p>
          <w:p w14:paraId="37BEFE2B" w14:textId="77777777" w:rsidR="00C963A8" w:rsidRPr="00917393" w:rsidRDefault="00C963A8" w:rsidP="006E19C0">
            <w:pPr>
              <w:rPr>
                <w:sz w:val="22"/>
                <w:szCs w:val="22"/>
              </w:rPr>
            </w:pPr>
            <w:r>
              <w:rPr>
                <w:sz w:val="22"/>
                <w:szCs w:val="22"/>
              </w:rPr>
              <w:t xml:space="preserve">JG to translate </w:t>
            </w:r>
            <w:r w:rsidR="00B76678">
              <w:rPr>
                <w:sz w:val="22"/>
                <w:szCs w:val="22"/>
              </w:rPr>
              <w:t>information sent for German speaking countries.</w:t>
            </w:r>
          </w:p>
        </w:tc>
        <w:tc>
          <w:tcPr>
            <w:tcW w:w="1878" w:type="dxa"/>
            <w:gridSpan w:val="2"/>
          </w:tcPr>
          <w:p w14:paraId="352976F0" w14:textId="77777777" w:rsidR="006E19C0" w:rsidRDefault="006E19C0" w:rsidP="005D58C1">
            <w:pPr>
              <w:rPr>
                <w:sz w:val="22"/>
                <w:szCs w:val="22"/>
              </w:rPr>
            </w:pPr>
          </w:p>
          <w:p w14:paraId="12C49B53" w14:textId="77777777" w:rsidR="00B76678" w:rsidRPr="00917393" w:rsidRDefault="00E2221E" w:rsidP="005D58C1">
            <w:pPr>
              <w:rPr>
                <w:sz w:val="22"/>
                <w:szCs w:val="22"/>
              </w:rPr>
            </w:pPr>
            <w:r>
              <w:rPr>
                <w:sz w:val="22"/>
                <w:szCs w:val="22"/>
              </w:rPr>
              <w:t xml:space="preserve">KB, </w:t>
            </w:r>
            <w:proofErr w:type="spellStart"/>
            <w:r w:rsidR="00B76678">
              <w:rPr>
                <w:sz w:val="22"/>
                <w:szCs w:val="22"/>
              </w:rPr>
              <w:t>JG</w:t>
            </w:r>
            <w:r w:rsidR="007209A1">
              <w:rPr>
                <w:sz w:val="22"/>
                <w:szCs w:val="22"/>
              </w:rPr>
              <w:t>u</w:t>
            </w:r>
            <w:proofErr w:type="spellEnd"/>
          </w:p>
        </w:tc>
      </w:tr>
      <w:tr w:rsidR="006E19C0" w:rsidRPr="00917393" w14:paraId="5275C25E"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365C5B20" w14:textId="77777777" w:rsidR="006E19C0" w:rsidRPr="00917393" w:rsidRDefault="006E19C0" w:rsidP="006E19C0">
            <w:pPr>
              <w:pStyle w:val="Heading2"/>
              <w:rPr>
                <w:sz w:val="22"/>
                <w:szCs w:val="22"/>
              </w:rPr>
            </w:pPr>
            <w:r w:rsidRPr="00917393">
              <w:rPr>
                <w:sz w:val="22"/>
                <w:szCs w:val="22"/>
              </w:rPr>
              <w:t>3.10 Social Media</w:t>
            </w:r>
          </w:p>
        </w:tc>
        <w:tc>
          <w:tcPr>
            <w:tcW w:w="1878" w:type="dxa"/>
            <w:gridSpan w:val="2"/>
          </w:tcPr>
          <w:p w14:paraId="1020B96A" w14:textId="77777777" w:rsidR="006E19C0" w:rsidRPr="00917393" w:rsidRDefault="006E19C0" w:rsidP="005D58C1">
            <w:pPr>
              <w:rPr>
                <w:sz w:val="22"/>
                <w:szCs w:val="22"/>
              </w:rPr>
            </w:pPr>
          </w:p>
        </w:tc>
      </w:tr>
      <w:tr w:rsidR="006E19C0" w:rsidRPr="00917393" w14:paraId="1B7B0B35"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0AAE6618" w14:textId="77777777" w:rsidR="006E19C0" w:rsidRPr="00917393" w:rsidRDefault="00255413" w:rsidP="009E58D4">
            <w:pPr>
              <w:rPr>
                <w:sz w:val="22"/>
                <w:szCs w:val="22"/>
              </w:rPr>
            </w:pPr>
            <w:r>
              <w:rPr>
                <w:sz w:val="22"/>
                <w:szCs w:val="22"/>
              </w:rPr>
              <w:t>See report</w:t>
            </w:r>
          </w:p>
        </w:tc>
        <w:tc>
          <w:tcPr>
            <w:tcW w:w="1878" w:type="dxa"/>
            <w:gridSpan w:val="2"/>
          </w:tcPr>
          <w:p w14:paraId="5F8F674E" w14:textId="77777777" w:rsidR="00EC369A" w:rsidRPr="00917393" w:rsidRDefault="00EC369A" w:rsidP="005D58C1">
            <w:pPr>
              <w:rPr>
                <w:sz w:val="22"/>
                <w:szCs w:val="22"/>
              </w:rPr>
            </w:pPr>
          </w:p>
        </w:tc>
      </w:tr>
      <w:tr w:rsidR="00EB67B3" w:rsidRPr="00917393" w14:paraId="68DA4917"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5A69AAFF" w14:textId="77777777" w:rsidR="00EB67B3" w:rsidRPr="00917393" w:rsidRDefault="00E9295D" w:rsidP="00EB67B3">
            <w:pPr>
              <w:pStyle w:val="Heading2"/>
              <w:rPr>
                <w:sz w:val="22"/>
                <w:szCs w:val="22"/>
              </w:rPr>
            </w:pPr>
            <w:r>
              <w:rPr>
                <w:sz w:val="22"/>
                <w:szCs w:val="22"/>
              </w:rPr>
              <w:t>4.1.a RGU</w:t>
            </w:r>
            <w:r w:rsidR="00603452">
              <w:rPr>
                <w:sz w:val="22"/>
                <w:szCs w:val="22"/>
              </w:rPr>
              <w:t xml:space="preserve"> 201</w:t>
            </w:r>
            <w:r>
              <w:rPr>
                <w:sz w:val="22"/>
                <w:szCs w:val="22"/>
              </w:rPr>
              <w:t>4</w:t>
            </w:r>
          </w:p>
        </w:tc>
        <w:tc>
          <w:tcPr>
            <w:tcW w:w="1878" w:type="dxa"/>
            <w:gridSpan w:val="2"/>
          </w:tcPr>
          <w:p w14:paraId="22D1E210" w14:textId="77777777" w:rsidR="00EB67B3" w:rsidRPr="00917393" w:rsidRDefault="00EB67B3" w:rsidP="005D58C1">
            <w:pPr>
              <w:rPr>
                <w:sz w:val="22"/>
                <w:szCs w:val="22"/>
              </w:rPr>
            </w:pPr>
          </w:p>
        </w:tc>
      </w:tr>
      <w:tr w:rsidR="00EB67B3" w:rsidRPr="00917393" w14:paraId="7A308836"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1932E9EC" w14:textId="77777777" w:rsidR="00C021AC" w:rsidRDefault="00255413" w:rsidP="002D5CB9">
            <w:pPr>
              <w:rPr>
                <w:sz w:val="22"/>
                <w:szCs w:val="22"/>
              </w:rPr>
            </w:pPr>
            <w:r>
              <w:rPr>
                <w:sz w:val="22"/>
                <w:szCs w:val="22"/>
              </w:rPr>
              <w:t>See report</w:t>
            </w:r>
          </w:p>
          <w:p w14:paraId="5144D228" w14:textId="77777777" w:rsidR="00B76678" w:rsidRDefault="0000216E" w:rsidP="002D5CB9">
            <w:pPr>
              <w:rPr>
                <w:sz w:val="22"/>
                <w:szCs w:val="22"/>
              </w:rPr>
            </w:pPr>
            <w:r>
              <w:rPr>
                <w:sz w:val="22"/>
                <w:szCs w:val="22"/>
              </w:rPr>
              <w:t>SC Via Skype</w:t>
            </w:r>
            <w:r w:rsidR="00B76678">
              <w:rPr>
                <w:sz w:val="22"/>
                <w:szCs w:val="22"/>
              </w:rPr>
              <w:t xml:space="preserve"> provide</w:t>
            </w:r>
            <w:r w:rsidR="00E2221E">
              <w:rPr>
                <w:sz w:val="22"/>
                <w:szCs w:val="22"/>
              </w:rPr>
              <w:t>d</w:t>
            </w:r>
            <w:r w:rsidR="00B76678">
              <w:rPr>
                <w:sz w:val="22"/>
                <w:szCs w:val="22"/>
              </w:rPr>
              <w:t xml:space="preserve"> an update on the report received</w:t>
            </w:r>
          </w:p>
          <w:p w14:paraId="583F370D" w14:textId="77777777" w:rsidR="0000216E" w:rsidRDefault="0000216E" w:rsidP="002D5CB9">
            <w:pPr>
              <w:rPr>
                <w:sz w:val="22"/>
                <w:szCs w:val="22"/>
              </w:rPr>
            </w:pPr>
            <w:r>
              <w:rPr>
                <w:sz w:val="22"/>
                <w:szCs w:val="22"/>
              </w:rPr>
              <w:t xml:space="preserve">99 abstracts </w:t>
            </w:r>
            <w:r w:rsidR="00B76678">
              <w:rPr>
                <w:sz w:val="22"/>
                <w:szCs w:val="22"/>
              </w:rPr>
              <w:t xml:space="preserve">have been received </w:t>
            </w:r>
            <w:r>
              <w:rPr>
                <w:sz w:val="22"/>
                <w:szCs w:val="22"/>
              </w:rPr>
              <w:t>now</w:t>
            </w:r>
            <w:r w:rsidR="00B76678">
              <w:rPr>
                <w:sz w:val="22"/>
                <w:szCs w:val="22"/>
              </w:rPr>
              <w:t xml:space="preserve"> with the deadline at the end of the month</w:t>
            </w:r>
          </w:p>
          <w:p w14:paraId="0C2FC47E" w14:textId="77777777" w:rsidR="00235C4B" w:rsidRDefault="00235C4B" w:rsidP="002D5CB9">
            <w:pPr>
              <w:rPr>
                <w:sz w:val="22"/>
                <w:szCs w:val="22"/>
              </w:rPr>
            </w:pPr>
            <w:r>
              <w:rPr>
                <w:sz w:val="22"/>
                <w:szCs w:val="22"/>
              </w:rPr>
              <w:t xml:space="preserve">Plenary – </w:t>
            </w:r>
            <w:r w:rsidR="00B76678">
              <w:rPr>
                <w:sz w:val="22"/>
                <w:szCs w:val="22"/>
              </w:rPr>
              <w:t xml:space="preserve">It was </w:t>
            </w:r>
            <w:r w:rsidR="00E2221E">
              <w:rPr>
                <w:sz w:val="22"/>
                <w:szCs w:val="22"/>
              </w:rPr>
              <w:t>considered essential</w:t>
            </w:r>
            <w:r w:rsidR="00B76678">
              <w:rPr>
                <w:sz w:val="22"/>
                <w:szCs w:val="22"/>
              </w:rPr>
              <w:t xml:space="preserve"> to have at least 1 wom</w:t>
            </w:r>
            <w:r w:rsidR="00E2221E">
              <w:rPr>
                <w:sz w:val="22"/>
                <w:szCs w:val="22"/>
              </w:rPr>
              <w:t>a</w:t>
            </w:r>
            <w:r w:rsidR="00B76678">
              <w:rPr>
                <w:sz w:val="22"/>
                <w:szCs w:val="22"/>
              </w:rPr>
              <w:t xml:space="preserve">n on the panel </w:t>
            </w:r>
            <w:r w:rsidR="00E2221E">
              <w:rPr>
                <w:sz w:val="22"/>
                <w:szCs w:val="22"/>
              </w:rPr>
              <w:t xml:space="preserve">(or 2 women if Nicola Sturgeon confirms) </w:t>
            </w:r>
            <w:r w:rsidR="00B76678">
              <w:rPr>
                <w:sz w:val="22"/>
                <w:szCs w:val="22"/>
              </w:rPr>
              <w:t>and it was suggested that Barbara Doig should be approached</w:t>
            </w:r>
            <w:r w:rsidR="00E2221E">
              <w:rPr>
                <w:sz w:val="22"/>
                <w:szCs w:val="22"/>
              </w:rPr>
              <w:t>. AB to email her details to SC.</w:t>
            </w:r>
            <w:r w:rsidR="00B76678">
              <w:rPr>
                <w:sz w:val="22"/>
                <w:szCs w:val="22"/>
              </w:rPr>
              <w:t xml:space="preserve"> </w:t>
            </w:r>
            <w:r w:rsidR="00E2221E">
              <w:rPr>
                <w:sz w:val="22"/>
                <w:szCs w:val="22"/>
              </w:rPr>
              <w:t xml:space="preserve">Failing her, another women will need to be found. </w:t>
            </w:r>
          </w:p>
          <w:p w14:paraId="1F91D64A" w14:textId="77777777" w:rsidR="00B76678" w:rsidRDefault="0000216E" w:rsidP="002D5CB9">
            <w:pPr>
              <w:rPr>
                <w:sz w:val="22"/>
                <w:szCs w:val="22"/>
              </w:rPr>
            </w:pPr>
            <w:r>
              <w:rPr>
                <w:sz w:val="22"/>
                <w:szCs w:val="22"/>
              </w:rPr>
              <w:t xml:space="preserve">Registrations – </w:t>
            </w:r>
            <w:r w:rsidR="00B76678">
              <w:rPr>
                <w:sz w:val="22"/>
                <w:szCs w:val="22"/>
              </w:rPr>
              <w:t>a further</w:t>
            </w:r>
            <w:r>
              <w:rPr>
                <w:sz w:val="22"/>
                <w:szCs w:val="22"/>
              </w:rPr>
              <w:t xml:space="preserve"> update </w:t>
            </w:r>
            <w:r w:rsidR="00B76678">
              <w:rPr>
                <w:sz w:val="22"/>
                <w:szCs w:val="22"/>
              </w:rPr>
              <w:t xml:space="preserve">would be </w:t>
            </w:r>
            <w:r>
              <w:rPr>
                <w:sz w:val="22"/>
                <w:szCs w:val="22"/>
              </w:rPr>
              <w:t xml:space="preserve">available on Monday </w:t>
            </w:r>
          </w:p>
          <w:p w14:paraId="38D6976B" w14:textId="77777777" w:rsidR="00B76678" w:rsidRDefault="00B76678" w:rsidP="002D5CB9">
            <w:pPr>
              <w:rPr>
                <w:sz w:val="22"/>
                <w:szCs w:val="22"/>
              </w:rPr>
            </w:pPr>
          </w:p>
          <w:p w14:paraId="1B7BC91A" w14:textId="77777777" w:rsidR="0000216E" w:rsidRDefault="0000216E" w:rsidP="002D5CB9">
            <w:pPr>
              <w:rPr>
                <w:sz w:val="22"/>
                <w:szCs w:val="22"/>
              </w:rPr>
            </w:pPr>
            <w:r>
              <w:rPr>
                <w:sz w:val="22"/>
                <w:szCs w:val="22"/>
              </w:rPr>
              <w:t xml:space="preserve">Publicity </w:t>
            </w:r>
            <w:r w:rsidR="00B76678">
              <w:rPr>
                <w:sz w:val="22"/>
                <w:szCs w:val="22"/>
              </w:rPr>
              <w:t>emails had been widely circulated to the committee</w:t>
            </w:r>
            <w:r>
              <w:rPr>
                <w:sz w:val="22"/>
                <w:szCs w:val="22"/>
              </w:rPr>
              <w:t xml:space="preserve">, CHULS, </w:t>
            </w:r>
            <w:r w:rsidR="00B76678">
              <w:rPr>
                <w:sz w:val="22"/>
                <w:szCs w:val="22"/>
              </w:rPr>
              <w:t>Scottish Head of Law Schools and others</w:t>
            </w:r>
          </w:p>
          <w:p w14:paraId="76DEAD21" w14:textId="77777777" w:rsidR="00B76678" w:rsidRDefault="00B76678" w:rsidP="002D5CB9">
            <w:pPr>
              <w:rPr>
                <w:sz w:val="22"/>
                <w:szCs w:val="22"/>
              </w:rPr>
            </w:pPr>
            <w:r>
              <w:rPr>
                <w:sz w:val="22"/>
                <w:szCs w:val="22"/>
              </w:rPr>
              <w:t>A number of p</w:t>
            </w:r>
            <w:r w:rsidR="00235C4B">
              <w:rPr>
                <w:sz w:val="22"/>
                <w:szCs w:val="22"/>
              </w:rPr>
              <w:t>ublishers</w:t>
            </w:r>
            <w:r>
              <w:rPr>
                <w:sz w:val="22"/>
                <w:szCs w:val="22"/>
              </w:rPr>
              <w:t xml:space="preserve"> had</w:t>
            </w:r>
            <w:r w:rsidR="00235C4B">
              <w:rPr>
                <w:sz w:val="22"/>
                <w:szCs w:val="22"/>
              </w:rPr>
              <w:t xml:space="preserve"> booked - </w:t>
            </w:r>
            <w:r w:rsidR="0000216E">
              <w:rPr>
                <w:sz w:val="22"/>
                <w:szCs w:val="22"/>
              </w:rPr>
              <w:t>OUP, CUP, Palgrave, Hart, Ashgate, Edin</w:t>
            </w:r>
            <w:r>
              <w:rPr>
                <w:sz w:val="22"/>
                <w:szCs w:val="22"/>
              </w:rPr>
              <w:t xml:space="preserve">burgh </w:t>
            </w:r>
            <w:r w:rsidR="0000216E">
              <w:rPr>
                <w:sz w:val="22"/>
                <w:szCs w:val="22"/>
              </w:rPr>
              <w:t>U</w:t>
            </w:r>
            <w:r>
              <w:rPr>
                <w:sz w:val="22"/>
                <w:szCs w:val="22"/>
              </w:rPr>
              <w:t xml:space="preserve">niversity Press, </w:t>
            </w:r>
            <w:proofErr w:type="spellStart"/>
            <w:r>
              <w:rPr>
                <w:sz w:val="22"/>
                <w:szCs w:val="22"/>
              </w:rPr>
              <w:t>Intersentia</w:t>
            </w:r>
            <w:proofErr w:type="spellEnd"/>
            <w:r>
              <w:rPr>
                <w:sz w:val="22"/>
                <w:szCs w:val="22"/>
              </w:rPr>
              <w:t xml:space="preserve">, and the </w:t>
            </w:r>
            <w:r w:rsidR="0000216E">
              <w:rPr>
                <w:sz w:val="22"/>
                <w:szCs w:val="22"/>
              </w:rPr>
              <w:t xml:space="preserve">HEA, </w:t>
            </w:r>
          </w:p>
          <w:p w14:paraId="57A4BE27" w14:textId="77777777" w:rsidR="0000216E" w:rsidRDefault="0000216E" w:rsidP="002D5CB9">
            <w:pPr>
              <w:rPr>
                <w:sz w:val="22"/>
                <w:szCs w:val="22"/>
              </w:rPr>
            </w:pPr>
            <w:r>
              <w:rPr>
                <w:sz w:val="22"/>
                <w:szCs w:val="22"/>
              </w:rPr>
              <w:t>Still negotiating with Routledge and CLA (Basic package)</w:t>
            </w:r>
          </w:p>
          <w:p w14:paraId="661FBF0C" w14:textId="77777777" w:rsidR="00B76678" w:rsidRDefault="00B76678" w:rsidP="002D5CB9">
            <w:pPr>
              <w:rPr>
                <w:sz w:val="22"/>
                <w:szCs w:val="22"/>
              </w:rPr>
            </w:pPr>
            <w:r>
              <w:rPr>
                <w:sz w:val="22"/>
                <w:szCs w:val="22"/>
              </w:rPr>
              <w:t>It was agreed that b</w:t>
            </w:r>
            <w:r w:rsidR="0000216E">
              <w:rPr>
                <w:sz w:val="22"/>
                <w:szCs w:val="22"/>
              </w:rPr>
              <w:t xml:space="preserve">uses to the ballroom </w:t>
            </w:r>
            <w:r>
              <w:rPr>
                <w:sz w:val="22"/>
                <w:szCs w:val="22"/>
              </w:rPr>
              <w:t xml:space="preserve">did not need to be provided but that buses for the return </w:t>
            </w:r>
            <w:r w:rsidR="00E2221E">
              <w:rPr>
                <w:sz w:val="22"/>
                <w:szCs w:val="22"/>
              </w:rPr>
              <w:t>should be able to</w:t>
            </w:r>
            <w:r>
              <w:rPr>
                <w:sz w:val="22"/>
                <w:szCs w:val="22"/>
              </w:rPr>
              <w:t xml:space="preserve"> drop off </w:t>
            </w:r>
            <w:r w:rsidR="00E2221E">
              <w:rPr>
                <w:sz w:val="22"/>
                <w:szCs w:val="22"/>
              </w:rPr>
              <w:t>closer to the university as well as in the city if needed</w:t>
            </w:r>
            <w:r>
              <w:rPr>
                <w:sz w:val="22"/>
                <w:szCs w:val="22"/>
              </w:rPr>
              <w:t>. SC to confirm this with the bus company</w:t>
            </w:r>
          </w:p>
          <w:p w14:paraId="6AF12A3D" w14:textId="77777777" w:rsidR="00B76678" w:rsidRDefault="00B76678" w:rsidP="002D5CB9">
            <w:pPr>
              <w:rPr>
                <w:sz w:val="22"/>
                <w:szCs w:val="22"/>
              </w:rPr>
            </w:pPr>
          </w:p>
          <w:p w14:paraId="40EE622B" w14:textId="77777777" w:rsidR="00235C4B" w:rsidRDefault="00B76678" w:rsidP="002D5CB9">
            <w:pPr>
              <w:rPr>
                <w:sz w:val="22"/>
                <w:szCs w:val="22"/>
              </w:rPr>
            </w:pPr>
            <w:r>
              <w:rPr>
                <w:sz w:val="22"/>
                <w:szCs w:val="22"/>
              </w:rPr>
              <w:t xml:space="preserve">SC to amend the introduction in the York programme </w:t>
            </w:r>
            <w:r w:rsidR="006C4EA7">
              <w:rPr>
                <w:sz w:val="22"/>
                <w:szCs w:val="22"/>
              </w:rPr>
              <w:t>and send it to RH for amendment and signature</w:t>
            </w:r>
          </w:p>
          <w:p w14:paraId="1438D6C7" w14:textId="77777777" w:rsidR="00235C4B" w:rsidRDefault="00235C4B" w:rsidP="002D5CB9">
            <w:pPr>
              <w:rPr>
                <w:sz w:val="22"/>
                <w:szCs w:val="22"/>
              </w:rPr>
            </w:pPr>
          </w:p>
          <w:p w14:paraId="63944AE3" w14:textId="77777777" w:rsidR="00235C4B" w:rsidRDefault="006C4EA7" w:rsidP="002D5CB9">
            <w:pPr>
              <w:rPr>
                <w:sz w:val="22"/>
                <w:szCs w:val="22"/>
              </w:rPr>
            </w:pPr>
            <w:r>
              <w:rPr>
                <w:sz w:val="22"/>
                <w:szCs w:val="22"/>
              </w:rPr>
              <w:t xml:space="preserve">AGREED to find slots in the parallel sessions programme for the </w:t>
            </w:r>
            <w:r w:rsidR="00E2221E">
              <w:rPr>
                <w:sz w:val="22"/>
                <w:szCs w:val="22"/>
              </w:rPr>
              <w:t xml:space="preserve">researcher </w:t>
            </w:r>
            <w:r>
              <w:rPr>
                <w:sz w:val="22"/>
                <w:szCs w:val="22"/>
              </w:rPr>
              <w:t xml:space="preserve">development sessions (agreed above) that compete with as few parallel sessions as possible and do not fall </w:t>
            </w:r>
            <w:r w:rsidR="00E2221E">
              <w:rPr>
                <w:sz w:val="22"/>
                <w:szCs w:val="22"/>
              </w:rPr>
              <w:t>on</w:t>
            </w:r>
            <w:r>
              <w:rPr>
                <w:sz w:val="22"/>
                <w:szCs w:val="22"/>
              </w:rPr>
              <w:t xml:space="preserve"> the last day</w:t>
            </w:r>
          </w:p>
          <w:p w14:paraId="4B09C1F4" w14:textId="77777777" w:rsidR="00235C4B" w:rsidRPr="007209A1" w:rsidRDefault="006C4EA7" w:rsidP="002D5CB9">
            <w:pPr>
              <w:rPr>
                <w:sz w:val="22"/>
                <w:szCs w:val="22"/>
              </w:rPr>
            </w:pPr>
            <w:r>
              <w:rPr>
                <w:sz w:val="22"/>
                <w:szCs w:val="22"/>
              </w:rPr>
              <w:t xml:space="preserve">AGREED: The </w:t>
            </w:r>
            <w:r w:rsidR="00235C4B">
              <w:rPr>
                <w:sz w:val="22"/>
                <w:szCs w:val="22"/>
              </w:rPr>
              <w:t>Poster Comp</w:t>
            </w:r>
            <w:r>
              <w:rPr>
                <w:sz w:val="22"/>
                <w:szCs w:val="22"/>
              </w:rPr>
              <w:t>etition will be judged by</w:t>
            </w:r>
            <w:r w:rsidR="00235C4B">
              <w:rPr>
                <w:sz w:val="22"/>
                <w:szCs w:val="22"/>
              </w:rPr>
              <w:t xml:space="preserve"> RH, CB </w:t>
            </w:r>
            <w:r>
              <w:rPr>
                <w:sz w:val="22"/>
                <w:szCs w:val="22"/>
              </w:rPr>
              <w:t xml:space="preserve">and </w:t>
            </w:r>
            <w:r w:rsidR="00E2221E" w:rsidRPr="007209A1">
              <w:rPr>
                <w:sz w:val="22"/>
                <w:szCs w:val="22"/>
              </w:rPr>
              <w:t>Roger Cotterrell. RH to advise RC of this.</w:t>
            </w:r>
          </w:p>
          <w:p w14:paraId="50627F29" w14:textId="77777777" w:rsidR="009C0C42" w:rsidRDefault="006C4EA7" w:rsidP="002D5CB9">
            <w:pPr>
              <w:rPr>
                <w:sz w:val="22"/>
                <w:szCs w:val="22"/>
              </w:rPr>
            </w:pPr>
            <w:r>
              <w:rPr>
                <w:sz w:val="22"/>
                <w:szCs w:val="22"/>
              </w:rPr>
              <w:t xml:space="preserve">The possibility of a pre-conference tourist event at the </w:t>
            </w:r>
            <w:r w:rsidR="009C0C42">
              <w:rPr>
                <w:sz w:val="22"/>
                <w:szCs w:val="22"/>
              </w:rPr>
              <w:t xml:space="preserve"> Maritime museum </w:t>
            </w:r>
            <w:r>
              <w:rPr>
                <w:sz w:val="22"/>
                <w:szCs w:val="22"/>
              </w:rPr>
              <w:t>was being explored</w:t>
            </w:r>
          </w:p>
          <w:p w14:paraId="6DB539B5" w14:textId="77777777" w:rsidR="00235C4B" w:rsidRDefault="006C4EA7" w:rsidP="002D5CB9">
            <w:pPr>
              <w:rPr>
                <w:sz w:val="22"/>
                <w:szCs w:val="22"/>
              </w:rPr>
            </w:pPr>
            <w:r>
              <w:rPr>
                <w:sz w:val="22"/>
                <w:szCs w:val="22"/>
              </w:rPr>
              <w:t xml:space="preserve">AGREED that the </w:t>
            </w:r>
            <w:r w:rsidR="009C0C42">
              <w:rPr>
                <w:sz w:val="22"/>
                <w:szCs w:val="22"/>
              </w:rPr>
              <w:t>March New</w:t>
            </w:r>
            <w:r>
              <w:rPr>
                <w:sz w:val="22"/>
                <w:szCs w:val="22"/>
              </w:rPr>
              <w:t>s</w:t>
            </w:r>
            <w:r w:rsidR="009C0C42">
              <w:rPr>
                <w:sz w:val="22"/>
                <w:szCs w:val="22"/>
              </w:rPr>
              <w:t>letter</w:t>
            </w:r>
            <w:r>
              <w:rPr>
                <w:sz w:val="22"/>
                <w:szCs w:val="22"/>
              </w:rPr>
              <w:t xml:space="preserve"> should include conference information </w:t>
            </w:r>
            <w:r w:rsidR="00276534">
              <w:rPr>
                <w:sz w:val="22"/>
                <w:szCs w:val="22"/>
              </w:rPr>
              <w:t>including</w:t>
            </w:r>
            <w:r>
              <w:rPr>
                <w:sz w:val="22"/>
                <w:szCs w:val="22"/>
              </w:rPr>
              <w:t xml:space="preserve"> programme highlights. SC to draft this as soon as possible</w:t>
            </w:r>
            <w:r w:rsidR="009C0C42">
              <w:rPr>
                <w:sz w:val="22"/>
                <w:szCs w:val="22"/>
              </w:rPr>
              <w:t xml:space="preserve"> </w:t>
            </w:r>
          </w:p>
          <w:p w14:paraId="5C73D195" w14:textId="77777777" w:rsidR="00734150" w:rsidRDefault="006C4EA7" w:rsidP="00734150">
            <w:pPr>
              <w:rPr>
                <w:sz w:val="22"/>
                <w:szCs w:val="22"/>
              </w:rPr>
            </w:pPr>
            <w:r>
              <w:rPr>
                <w:sz w:val="22"/>
                <w:szCs w:val="22"/>
              </w:rPr>
              <w:t xml:space="preserve">It was noted that the AGM Minutes </w:t>
            </w:r>
            <w:r w:rsidR="00734150">
              <w:rPr>
                <w:sz w:val="22"/>
                <w:szCs w:val="22"/>
              </w:rPr>
              <w:t>from last year</w:t>
            </w:r>
            <w:r>
              <w:rPr>
                <w:sz w:val="22"/>
                <w:szCs w:val="22"/>
              </w:rPr>
              <w:t>’s meeting should be included in the conference pack</w:t>
            </w:r>
          </w:p>
          <w:p w14:paraId="623C32A5" w14:textId="77777777" w:rsidR="00734150" w:rsidRDefault="00734150" w:rsidP="002D5CB9">
            <w:pPr>
              <w:rPr>
                <w:sz w:val="22"/>
                <w:szCs w:val="22"/>
              </w:rPr>
            </w:pPr>
          </w:p>
          <w:p w14:paraId="3A6FC4E6" w14:textId="77777777" w:rsidR="0000216E" w:rsidRPr="00917393" w:rsidRDefault="0000216E" w:rsidP="002D5CB9">
            <w:pPr>
              <w:rPr>
                <w:sz w:val="22"/>
                <w:szCs w:val="22"/>
              </w:rPr>
            </w:pPr>
          </w:p>
        </w:tc>
        <w:tc>
          <w:tcPr>
            <w:tcW w:w="1878" w:type="dxa"/>
            <w:gridSpan w:val="2"/>
          </w:tcPr>
          <w:p w14:paraId="6CE1870A" w14:textId="77777777" w:rsidR="00007409" w:rsidRDefault="00007409" w:rsidP="005D58C1">
            <w:pPr>
              <w:rPr>
                <w:sz w:val="22"/>
                <w:szCs w:val="22"/>
              </w:rPr>
            </w:pPr>
          </w:p>
          <w:p w14:paraId="23068285" w14:textId="77777777" w:rsidR="00B76678" w:rsidRDefault="00B76678" w:rsidP="005D58C1">
            <w:pPr>
              <w:rPr>
                <w:sz w:val="22"/>
                <w:szCs w:val="22"/>
              </w:rPr>
            </w:pPr>
          </w:p>
          <w:p w14:paraId="4BC9F3C5" w14:textId="77777777" w:rsidR="00B76678" w:rsidRDefault="00B76678" w:rsidP="005D58C1">
            <w:pPr>
              <w:rPr>
                <w:sz w:val="22"/>
                <w:szCs w:val="22"/>
              </w:rPr>
            </w:pPr>
          </w:p>
          <w:p w14:paraId="1D99A309" w14:textId="77777777" w:rsidR="00B76678" w:rsidRDefault="00E2221E" w:rsidP="005D58C1">
            <w:pPr>
              <w:rPr>
                <w:sz w:val="22"/>
                <w:szCs w:val="22"/>
              </w:rPr>
            </w:pPr>
            <w:r>
              <w:rPr>
                <w:sz w:val="22"/>
                <w:szCs w:val="22"/>
              </w:rPr>
              <w:t>SC, AB</w:t>
            </w:r>
          </w:p>
          <w:p w14:paraId="2A105B46" w14:textId="77777777" w:rsidR="00B76678" w:rsidRDefault="00B76678" w:rsidP="005D58C1">
            <w:pPr>
              <w:rPr>
                <w:sz w:val="22"/>
                <w:szCs w:val="22"/>
              </w:rPr>
            </w:pPr>
          </w:p>
          <w:p w14:paraId="508A5F73" w14:textId="77777777" w:rsidR="00B76678" w:rsidRDefault="00B76678" w:rsidP="005D58C1">
            <w:pPr>
              <w:rPr>
                <w:sz w:val="22"/>
                <w:szCs w:val="22"/>
              </w:rPr>
            </w:pPr>
          </w:p>
          <w:p w14:paraId="677CA281" w14:textId="77777777" w:rsidR="00B76678" w:rsidRDefault="00B76678" w:rsidP="005D58C1">
            <w:pPr>
              <w:rPr>
                <w:sz w:val="22"/>
                <w:szCs w:val="22"/>
              </w:rPr>
            </w:pPr>
          </w:p>
          <w:p w14:paraId="33732600" w14:textId="77777777" w:rsidR="00B76678" w:rsidRDefault="00B76678" w:rsidP="005D58C1">
            <w:pPr>
              <w:rPr>
                <w:sz w:val="22"/>
                <w:szCs w:val="22"/>
              </w:rPr>
            </w:pPr>
          </w:p>
          <w:p w14:paraId="6385A07F" w14:textId="77777777" w:rsidR="00B76678" w:rsidRDefault="00B76678" w:rsidP="005D58C1">
            <w:pPr>
              <w:rPr>
                <w:sz w:val="22"/>
                <w:szCs w:val="22"/>
              </w:rPr>
            </w:pPr>
          </w:p>
          <w:p w14:paraId="186B0174" w14:textId="77777777" w:rsidR="00B76678" w:rsidRDefault="00B76678" w:rsidP="005D58C1">
            <w:pPr>
              <w:rPr>
                <w:sz w:val="22"/>
                <w:szCs w:val="22"/>
              </w:rPr>
            </w:pPr>
          </w:p>
          <w:p w14:paraId="5C238665" w14:textId="77777777" w:rsidR="00B76678" w:rsidRDefault="00B76678" w:rsidP="005D58C1">
            <w:pPr>
              <w:rPr>
                <w:sz w:val="22"/>
                <w:szCs w:val="22"/>
              </w:rPr>
            </w:pPr>
          </w:p>
          <w:p w14:paraId="59E7C6ED" w14:textId="77777777" w:rsidR="00B76678" w:rsidRDefault="00B76678" w:rsidP="005D58C1">
            <w:pPr>
              <w:rPr>
                <w:sz w:val="22"/>
                <w:szCs w:val="22"/>
              </w:rPr>
            </w:pPr>
            <w:r>
              <w:rPr>
                <w:sz w:val="22"/>
                <w:szCs w:val="22"/>
              </w:rPr>
              <w:t>SC</w:t>
            </w:r>
          </w:p>
          <w:p w14:paraId="2BC76411" w14:textId="77777777" w:rsidR="006C4EA7" w:rsidRDefault="006C4EA7" w:rsidP="005D58C1">
            <w:pPr>
              <w:rPr>
                <w:sz w:val="22"/>
                <w:szCs w:val="22"/>
              </w:rPr>
            </w:pPr>
          </w:p>
          <w:p w14:paraId="1B569E38" w14:textId="77777777" w:rsidR="006C4EA7" w:rsidRDefault="00E2221E" w:rsidP="005D58C1">
            <w:pPr>
              <w:rPr>
                <w:sz w:val="22"/>
                <w:szCs w:val="22"/>
              </w:rPr>
            </w:pPr>
            <w:r>
              <w:rPr>
                <w:sz w:val="22"/>
                <w:szCs w:val="22"/>
              </w:rPr>
              <w:t>SC</w:t>
            </w:r>
          </w:p>
          <w:p w14:paraId="65008D1A" w14:textId="77777777" w:rsidR="00E2221E" w:rsidRDefault="00E2221E" w:rsidP="005D58C1">
            <w:pPr>
              <w:rPr>
                <w:sz w:val="22"/>
                <w:szCs w:val="22"/>
              </w:rPr>
            </w:pPr>
          </w:p>
          <w:p w14:paraId="61321894" w14:textId="77777777" w:rsidR="00E2221E" w:rsidRDefault="00E2221E" w:rsidP="005D58C1">
            <w:pPr>
              <w:rPr>
                <w:sz w:val="22"/>
                <w:szCs w:val="22"/>
              </w:rPr>
            </w:pPr>
          </w:p>
          <w:p w14:paraId="59E5C273" w14:textId="77777777" w:rsidR="006C4EA7" w:rsidRDefault="006C4EA7" w:rsidP="005D58C1">
            <w:pPr>
              <w:rPr>
                <w:sz w:val="22"/>
                <w:szCs w:val="22"/>
              </w:rPr>
            </w:pPr>
            <w:r>
              <w:rPr>
                <w:sz w:val="22"/>
                <w:szCs w:val="22"/>
              </w:rPr>
              <w:t>SC</w:t>
            </w:r>
            <w:r w:rsidR="00E2221E">
              <w:rPr>
                <w:sz w:val="22"/>
                <w:szCs w:val="22"/>
              </w:rPr>
              <w:t xml:space="preserve">, </w:t>
            </w:r>
            <w:r>
              <w:rPr>
                <w:sz w:val="22"/>
                <w:szCs w:val="22"/>
              </w:rPr>
              <w:t>RH</w:t>
            </w:r>
          </w:p>
          <w:p w14:paraId="5E61AA11" w14:textId="77777777" w:rsidR="006C4EA7" w:rsidRDefault="006C4EA7" w:rsidP="005D58C1">
            <w:pPr>
              <w:rPr>
                <w:sz w:val="22"/>
                <w:szCs w:val="22"/>
              </w:rPr>
            </w:pPr>
          </w:p>
          <w:p w14:paraId="63C6246B" w14:textId="77777777" w:rsidR="006C4EA7" w:rsidRDefault="006C4EA7" w:rsidP="005D58C1">
            <w:pPr>
              <w:rPr>
                <w:sz w:val="22"/>
                <w:szCs w:val="22"/>
              </w:rPr>
            </w:pPr>
          </w:p>
          <w:p w14:paraId="436FF955" w14:textId="77777777" w:rsidR="006C4EA7" w:rsidRDefault="006C4EA7" w:rsidP="005D58C1">
            <w:pPr>
              <w:rPr>
                <w:sz w:val="22"/>
                <w:szCs w:val="22"/>
              </w:rPr>
            </w:pPr>
            <w:r>
              <w:rPr>
                <w:sz w:val="22"/>
                <w:szCs w:val="22"/>
              </w:rPr>
              <w:t>SC</w:t>
            </w:r>
          </w:p>
          <w:p w14:paraId="39BD1143" w14:textId="77777777" w:rsidR="006C4EA7" w:rsidRDefault="006C4EA7" w:rsidP="005D58C1">
            <w:pPr>
              <w:rPr>
                <w:sz w:val="22"/>
                <w:szCs w:val="22"/>
              </w:rPr>
            </w:pPr>
          </w:p>
          <w:p w14:paraId="254C19F3" w14:textId="77777777" w:rsidR="006C4EA7" w:rsidRDefault="00E2221E" w:rsidP="005D58C1">
            <w:pPr>
              <w:rPr>
                <w:sz w:val="22"/>
                <w:szCs w:val="22"/>
              </w:rPr>
            </w:pPr>
            <w:r>
              <w:rPr>
                <w:sz w:val="22"/>
                <w:szCs w:val="22"/>
              </w:rPr>
              <w:t>RH</w:t>
            </w:r>
          </w:p>
          <w:p w14:paraId="738C3440" w14:textId="77777777" w:rsidR="006C4EA7" w:rsidRDefault="006C4EA7" w:rsidP="005D58C1">
            <w:pPr>
              <w:rPr>
                <w:sz w:val="22"/>
                <w:szCs w:val="22"/>
              </w:rPr>
            </w:pPr>
          </w:p>
          <w:p w14:paraId="64BD6532" w14:textId="77777777" w:rsidR="006C4EA7" w:rsidRDefault="006C4EA7" w:rsidP="005D58C1">
            <w:pPr>
              <w:rPr>
                <w:sz w:val="22"/>
                <w:szCs w:val="22"/>
              </w:rPr>
            </w:pPr>
          </w:p>
          <w:p w14:paraId="50E0295F" w14:textId="77777777" w:rsidR="006C4EA7" w:rsidRDefault="006C4EA7" w:rsidP="005D58C1">
            <w:pPr>
              <w:rPr>
                <w:sz w:val="22"/>
                <w:szCs w:val="22"/>
              </w:rPr>
            </w:pPr>
          </w:p>
          <w:p w14:paraId="42A0052B" w14:textId="77777777" w:rsidR="006C4EA7" w:rsidRDefault="006C4EA7" w:rsidP="005D58C1">
            <w:pPr>
              <w:rPr>
                <w:sz w:val="22"/>
                <w:szCs w:val="22"/>
              </w:rPr>
            </w:pPr>
            <w:r>
              <w:rPr>
                <w:sz w:val="22"/>
                <w:szCs w:val="22"/>
              </w:rPr>
              <w:t>SC</w:t>
            </w:r>
            <w:r w:rsidR="00E2221E">
              <w:rPr>
                <w:sz w:val="22"/>
                <w:szCs w:val="22"/>
              </w:rPr>
              <w:t xml:space="preserve">, </w:t>
            </w:r>
            <w:r>
              <w:rPr>
                <w:sz w:val="22"/>
                <w:szCs w:val="22"/>
              </w:rPr>
              <w:t>MS</w:t>
            </w:r>
          </w:p>
          <w:p w14:paraId="0FF30C6E" w14:textId="77777777" w:rsidR="006C4EA7" w:rsidRPr="00917393" w:rsidRDefault="006C4EA7" w:rsidP="005D58C1">
            <w:pPr>
              <w:rPr>
                <w:sz w:val="22"/>
                <w:szCs w:val="22"/>
              </w:rPr>
            </w:pPr>
            <w:r>
              <w:rPr>
                <w:sz w:val="22"/>
                <w:szCs w:val="22"/>
              </w:rPr>
              <w:t>CA</w:t>
            </w:r>
            <w:r w:rsidR="00E2221E">
              <w:rPr>
                <w:sz w:val="22"/>
                <w:szCs w:val="22"/>
              </w:rPr>
              <w:t>, SC</w:t>
            </w:r>
          </w:p>
        </w:tc>
      </w:tr>
      <w:tr w:rsidR="002C231D" w:rsidRPr="00917393" w14:paraId="4590DBF0"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32E67EEC" w14:textId="77777777" w:rsidR="002C231D" w:rsidRPr="00917393" w:rsidRDefault="00B350B2" w:rsidP="00807D90">
            <w:pPr>
              <w:pStyle w:val="Heading2"/>
              <w:rPr>
                <w:sz w:val="22"/>
                <w:szCs w:val="22"/>
              </w:rPr>
            </w:pPr>
            <w:r>
              <w:rPr>
                <w:sz w:val="22"/>
                <w:szCs w:val="22"/>
              </w:rPr>
              <w:lastRenderedPageBreak/>
              <w:t>4.1.b. Warwick 2015</w:t>
            </w:r>
          </w:p>
        </w:tc>
        <w:tc>
          <w:tcPr>
            <w:tcW w:w="1878" w:type="dxa"/>
            <w:gridSpan w:val="2"/>
          </w:tcPr>
          <w:p w14:paraId="4F9FEE96" w14:textId="77777777" w:rsidR="002C231D" w:rsidRPr="00917393" w:rsidRDefault="002C231D" w:rsidP="005D58C1">
            <w:pPr>
              <w:rPr>
                <w:sz w:val="22"/>
                <w:szCs w:val="22"/>
              </w:rPr>
            </w:pPr>
          </w:p>
        </w:tc>
      </w:tr>
      <w:tr w:rsidR="00807D90" w:rsidRPr="00917393" w14:paraId="173036EA"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61527228" w14:textId="77777777" w:rsidR="00FA0C33" w:rsidRPr="00917393" w:rsidRDefault="00C963A8" w:rsidP="006C4EA7">
            <w:pPr>
              <w:rPr>
                <w:sz w:val="22"/>
                <w:szCs w:val="22"/>
              </w:rPr>
            </w:pPr>
            <w:r>
              <w:rPr>
                <w:sz w:val="22"/>
                <w:szCs w:val="22"/>
              </w:rPr>
              <w:t xml:space="preserve">Organising site visit </w:t>
            </w:r>
            <w:r w:rsidR="006C4EA7">
              <w:rPr>
                <w:sz w:val="22"/>
                <w:szCs w:val="22"/>
              </w:rPr>
              <w:t>is in progress</w:t>
            </w:r>
          </w:p>
        </w:tc>
        <w:tc>
          <w:tcPr>
            <w:tcW w:w="1878" w:type="dxa"/>
            <w:gridSpan w:val="2"/>
          </w:tcPr>
          <w:p w14:paraId="32F25EEB" w14:textId="77777777" w:rsidR="00FA0C33" w:rsidRPr="00917393" w:rsidRDefault="00E2221E" w:rsidP="005D58C1">
            <w:pPr>
              <w:rPr>
                <w:sz w:val="22"/>
                <w:szCs w:val="22"/>
              </w:rPr>
            </w:pPr>
            <w:r>
              <w:rPr>
                <w:sz w:val="22"/>
                <w:szCs w:val="22"/>
              </w:rPr>
              <w:t xml:space="preserve">RH, MOB, </w:t>
            </w:r>
            <w:proofErr w:type="spellStart"/>
            <w:r>
              <w:rPr>
                <w:sz w:val="22"/>
                <w:szCs w:val="22"/>
              </w:rPr>
              <w:t>JGa</w:t>
            </w:r>
            <w:proofErr w:type="spellEnd"/>
            <w:r>
              <w:rPr>
                <w:sz w:val="22"/>
                <w:szCs w:val="22"/>
              </w:rPr>
              <w:t>, AN</w:t>
            </w:r>
          </w:p>
        </w:tc>
      </w:tr>
      <w:tr w:rsidR="00807D90" w:rsidRPr="00917393" w14:paraId="71913ED7"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2FB764CF" w14:textId="77777777" w:rsidR="00807D90" w:rsidRPr="00917393" w:rsidRDefault="00C021AC" w:rsidP="00807D90">
            <w:pPr>
              <w:pStyle w:val="Heading2"/>
              <w:rPr>
                <w:sz w:val="22"/>
                <w:szCs w:val="22"/>
              </w:rPr>
            </w:pPr>
            <w:r>
              <w:rPr>
                <w:sz w:val="22"/>
                <w:szCs w:val="22"/>
              </w:rPr>
              <w:t>4.1.c Annual conference 2016 and 2017</w:t>
            </w:r>
            <w:r w:rsidR="00807D90" w:rsidRPr="00917393">
              <w:rPr>
                <w:sz w:val="22"/>
                <w:szCs w:val="22"/>
              </w:rPr>
              <w:t xml:space="preserve"> </w:t>
            </w:r>
          </w:p>
        </w:tc>
        <w:tc>
          <w:tcPr>
            <w:tcW w:w="1878" w:type="dxa"/>
            <w:gridSpan w:val="2"/>
          </w:tcPr>
          <w:p w14:paraId="29A31CB6" w14:textId="77777777" w:rsidR="00807D90" w:rsidRPr="00917393" w:rsidRDefault="00807D90" w:rsidP="005D58C1">
            <w:pPr>
              <w:rPr>
                <w:sz w:val="22"/>
                <w:szCs w:val="22"/>
              </w:rPr>
            </w:pPr>
          </w:p>
        </w:tc>
      </w:tr>
      <w:tr w:rsidR="00007409" w:rsidRPr="00917393" w14:paraId="67222BD8" w14:textId="77777777" w:rsidTr="000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8153" w:type="dxa"/>
            <w:gridSpan w:val="4"/>
          </w:tcPr>
          <w:p w14:paraId="6C24BE4E" w14:textId="77777777" w:rsidR="00007409" w:rsidRPr="00917393" w:rsidRDefault="006C4EA7" w:rsidP="0026134F">
            <w:pPr>
              <w:rPr>
                <w:sz w:val="22"/>
                <w:szCs w:val="22"/>
              </w:rPr>
            </w:pPr>
            <w:r>
              <w:rPr>
                <w:sz w:val="22"/>
                <w:szCs w:val="22"/>
              </w:rPr>
              <w:t xml:space="preserve">KB confirmed that although he is moving institutions, </w:t>
            </w:r>
            <w:r w:rsidR="00C963A8">
              <w:rPr>
                <w:sz w:val="22"/>
                <w:szCs w:val="22"/>
              </w:rPr>
              <w:t>Newcastle</w:t>
            </w:r>
            <w:r>
              <w:rPr>
                <w:sz w:val="22"/>
                <w:szCs w:val="22"/>
              </w:rPr>
              <w:t xml:space="preserve"> University is</w:t>
            </w:r>
            <w:r w:rsidR="00C963A8">
              <w:rPr>
                <w:sz w:val="22"/>
                <w:szCs w:val="22"/>
              </w:rPr>
              <w:t xml:space="preserve"> still committed to the conference</w:t>
            </w:r>
            <w:r w:rsidR="00E2221E">
              <w:rPr>
                <w:sz w:val="22"/>
                <w:szCs w:val="22"/>
              </w:rPr>
              <w:t xml:space="preserve"> in 2017</w:t>
            </w:r>
            <w:r w:rsidR="00C963A8">
              <w:rPr>
                <w:sz w:val="22"/>
                <w:szCs w:val="22"/>
              </w:rPr>
              <w:t>. KB confirmed department will find so</w:t>
            </w:r>
            <w:r w:rsidR="00E2221E">
              <w:rPr>
                <w:sz w:val="22"/>
                <w:szCs w:val="22"/>
              </w:rPr>
              <w:t>meone</w:t>
            </w:r>
            <w:r w:rsidR="00C963A8">
              <w:rPr>
                <w:sz w:val="22"/>
                <w:szCs w:val="22"/>
              </w:rPr>
              <w:t xml:space="preserve"> else to be the lia</w:t>
            </w:r>
            <w:r w:rsidR="00E2221E">
              <w:rPr>
                <w:sz w:val="22"/>
                <w:szCs w:val="22"/>
              </w:rPr>
              <w:t>i</w:t>
            </w:r>
            <w:r w:rsidR="00C963A8">
              <w:rPr>
                <w:sz w:val="22"/>
                <w:szCs w:val="22"/>
              </w:rPr>
              <w:t>son</w:t>
            </w:r>
          </w:p>
        </w:tc>
        <w:tc>
          <w:tcPr>
            <w:tcW w:w="1878" w:type="dxa"/>
            <w:gridSpan w:val="2"/>
          </w:tcPr>
          <w:p w14:paraId="58A5AE72" w14:textId="77777777" w:rsidR="00007409" w:rsidRPr="00917393" w:rsidRDefault="00007409" w:rsidP="005D58C1">
            <w:pPr>
              <w:rPr>
                <w:sz w:val="22"/>
                <w:szCs w:val="22"/>
              </w:rPr>
            </w:pPr>
          </w:p>
        </w:tc>
      </w:tr>
      <w:tr w:rsidR="002A48EE" w:rsidRPr="00917393" w14:paraId="69C14FB6" w14:textId="77777777" w:rsidTr="002A4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8153" w:type="dxa"/>
            <w:gridSpan w:val="4"/>
          </w:tcPr>
          <w:p w14:paraId="24F8F4E8" w14:textId="77777777" w:rsidR="002A48EE" w:rsidRPr="002A48EE" w:rsidRDefault="00494A57" w:rsidP="00494A57">
            <w:pPr>
              <w:rPr>
                <w:b/>
                <w:sz w:val="22"/>
                <w:szCs w:val="22"/>
              </w:rPr>
            </w:pPr>
            <w:r>
              <w:rPr>
                <w:b/>
                <w:sz w:val="22"/>
                <w:szCs w:val="22"/>
              </w:rPr>
              <w:t>4.2</w:t>
            </w:r>
            <w:r w:rsidR="002A48EE" w:rsidRPr="002A48EE">
              <w:rPr>
                <w:b/>
                <w:sz w:val="22"/>
                <w:szCs w:val="22"/>
              </w:rPr>
              <w:t>. Postgraduate Conference</w:t>
            </w:r>
          </w:p>
        </w:tc>
        <w:tc>
          <w:tcPr>
            <w:tcW w:w="1878" w:type="dxa"/>
            <w:gridSpan w:val="2"/>
          </w:tcPr>
          <w:p w14:paraId="7DD83049" w14:textId="77777777" w:rsidR="002A48EE" w:rsidRPr="00917393" w:rsidRDefault="002A48EE" w:rsidP="005D58C1">
            <w:pPr>
              <w:rPr>
                <w:sz w:val="22"/>
                <w:szCs w:val="22"/>
              </w:rPr>
            </w:pPr>
          </w:p>
        </w:tc>
      </w:tr>
      <w:tr w:rsidR="002A48EE" w:rsidRPr="00917393" w14:paraId="7254892F"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8153" w:type="dxa"/>
            <w:gridSpan w:val="4"/>
          </w:tcPr>
          <w:p w14:paraId="381BE83D" w14:textId="77777777" w:rsidR="002A48EE" w:rsidRPr="002A48EE" w:rsidRDefault="002F7690" w:rsidP="002F7690">
            <w:pPr>
              <w:rPr>
                <w:sz w:val="22"/>
                <w:szCs w:val="22"/>
                <w:highlight w:val="yellow"/>
              </w:rPr>
            </w:pPr>
            <w:r w:rsidRPr="008179EC">
              <w:rPr>
                <w:sz w:val="22"/>
                <w:szCs w:val="22"/>
              </w:rPr>
              <w:t xml:space="preserve"> </w:t>
            </w:r>
            <w:r w:rsidR="00255413">
              <w:rPr>
                <w:sz w:val="22"/>
                <w:szCs w:val="22"/>
              </w:rPr>
              <w:t>See Chair’s report</w:t>
            </w:r>
          </w:p>
        </w:tc>
        <w:tc>
          <w:tcPr>
            <w:tcW w:w="1878" w:type="dxa"/>
            <w:gridSpan w:val="2"/>
          </w:tcPr>
          <w:p w14:paraId="21A92DF3" w14:textId="77777777" w:rsidR="002A48EE" w:rsidRPr="00917393" w:rsidRDefault="002A48EE" w:rsidP="005D58C1">
            <w:pPr>
              <w:rPr>
                <w:sz w:val="22"/>
                <w:szCs w:val="22"/>
              </w:rPr>
            </w:pPr>
          </w:p>
        </w:tc>
      </w:tr>
      <w:tr w:rsidR="00494A57" w:rsidRPr="00917393" w14:paraId="27026741"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8153" w:type="dxa"/>
            <w:gridSpan w:val="4"/>
          </w:tcPr>
          <w:p w14:paraId="301FBBF9" w14:textId="77777777" w:rsidR="00494A57" w:rsidRPr="008179EC" w:rsidRDefault="00494A57" w:rsidP="002F7690">
            <w:pPr>
              <w:rPr>
                <w:sz w:val="22"/>
                <w:szCs w:val="22"/>
              </w:rPr>
            </w:pPr>
            <w:r w:rsidRPr="00494A57">
              <w:rPr>
                <w:b/>
                <w:sz w:val="22"/>
                <w:szCs w:val="22"/>
              </w:rPr>
              <w:t>4.3 One Day Conference</w:t>
            </w:r>
          </w:p>
        </w:tc>
        <w:tc>
          <w:tcPr>
            <w:tcW w:w="1878" w:type="dxa"/>
            <w:gridSpan w:val="2"/>
          </w:tcPr>
          <w:p w14:paraId="4C7B0883" w14:textId="77777777" w:rsidR="00494A57" w:rsidRPr="00917393" w:rsidRDefault="00494A57" w:rsidP="005D58C1">
            <w:pPr>
              <w:rPr>
                <w:sz w:val="22"/>
                <w:szCs w:val="22"/>
              </w:rPr>
            </w:pPr>
          </w:p>
        </w:tc>
      </w:tr>
      <w:tr w:rsidR="00494A57" w:rsidRPr="00917393" w14:paraId="0D9D3799"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8153" w:type="dxa"/>
            <w:gridSpan w:val="4"/>
          </w:tcPr>
          <w:p w14:paraId="223FDE0A" w14:textId="77777777" w:rsidR="00494A57" w:rsidRDefault="00255413" w:rsidP="002F7690">
            <w:pPr>
              <w:rPr>
                <w:sz w:val="22"/>
                <w:szCs w:val="22"/>
              </w:rPr>
            </w:pPr>
            <w:r>
              <w:rPr>
                <w:sz w:val="22"/>
                <w:szCs w:val="22"/>
              </w:rPr>
              <w:t>See Chair’s report and papers circulated</w:t>
            </w:r>
          </w:p>
          <w:p w14:paraId="0735ECAB" w14:textId="77777777" w:rsidR="00C963A8" w:rsidRDefault="00C963A8" w:rsidP="002F7690">
            <w:pPr>
              <w:rPr>
                <w:sz w:val="22"/>
                <w:szCs w:val="22"/>
              </w:rPr>
            </w:pPr>
            <w:r>
              <w:rPr>
                <w:sz w:val="22"/>
                <w:szCs w:val="22"/>
              </w:rPr>
              <w:t xml:space="preserve">2 proposals </w:t>
            </w:r>
            <w:r w:rsidR="006C4EA7">
              <w:rPr>
                <w:sz w:val="22"/>
                <w:szCs w:val="22"/>
              </w:rPr>
              <w:t xml:space="preserve">were </w:t>
            </w:r>
            <w:r>
              <w:rPr>
                <w:sz w:val="22"/>
                <w:szCs w:val="22"/>
              </w:rPr>
              <w:t>received.</w:t>
            </w:r>
            <w:r w:rsidR="006C4EA7">
              <w:rPr>
                <w:sz w:val="22"/>
                <w:szCs w:val="22"/>
              </w:rPr>
              <w:t xml:space="preserve"> It was confirmed that these events are f</w:t>
            </w:r>
            <w:r>
              <w:rPr>
                <w:sz w:val="22"/>
                <w:szCs w:val="22"/>
              </w:rPr>
              <w:t xml:space="preserve">unded by registration fees </w:t>
            </w:r>
            <w:r w:rsidR="006C4EA7">
              <w:rPr>
                <w:sz w:val="22"/>
                <w:szCs w:val="22"/>
              </w:rPr>
              <w:t xml:space="preserve">and that </w:t>
            </w:r>
            <w:r>
              <w:rPr>
                <w:sz w:val="22"/>
                <w:szCs w:val="22"/>
              </w:rPr>
              <w:t>budget</w:t>
            </w:r>
            <w:r w:rsidR="006C4EA7">
              <w:rPr>
                <w:sz w:val="22"/>
                <w:szCs w:val="22"/>
              </w:rPr>
              <w:t>s are expected to at least break even.</w:t>
            </w:r>
          </w:p>
          <w:p w14:paraId="3AC51717" w14:textId="77777777" w:rsidR="00C963A8" w:rsidRDefault="00986CE5" w:rsidP="002F7690">
            <w:pPr>
              <w:rPr>
                <w:sz w:val="22"/>
                <w:szCs w:val="22"/>
              </w:rPr>
            </w:pPr>
            <w:r>
              <w:rPr>
                <w:sz w:val="22"/>
                <w:szCs w:val="22"/>
              </w:rPr>
              <w:t>Both proposals were discussed</w:t>
            </w:r>
          </w:p>
          <w:p w14:paraId="3613A552" w14:textId="77777777" w:rsidR="00DF40B4" w:rsidRDefault="00DF40B4" w:rsidP="002F7690">
            <w:pPr>
              <w:rPr>
                <w:sz w:val="22"/>
                <w:szCs w:val="22"/>
              </w:rPr>
            </w:pPr>
          </w:p>
          <w:p w14:paraId="2ABA1E12" w14:textId="77777777" w:rsidR="00DF40B4" w:rsidRDefault="006C4EA7" w:rsidP="002F7690">
            <w:pPr>
              <w:rPr>
                <w:sz w:val="22"/>
                <w:szCs w:val="22"/>
              </w:rPr>
            </w:pPr>
            <w:r>
              <w:rPr>
                <w:sz w:val="22"/>
                <w:szCs w:val="22"/>
              </w:rPr>
              <w:t>AGREED: The application from O</w:t>
            </w:r>
            <w:r w:rsidR="00DF40B4">
              <w:rPr>
                <w:sz w:val="22"/>
                <w:szCs w:val="22"/>
              </w:rPr>
              <w:t xml:space="preserve">xford </w:t>
            </w:r>
            <w:r>
              <w:rPr>
                <w:sz w:val="22"/>
                <w:szCs w:val="22"/>
              </w:rPr>
              <w:t xml:space="preserve">should be </w:t>
            </w:r>
            <w:r w:rsidR="00DF40B4">
              <w:rPr>
                <w:sz w:val="22"/>
                <w:szCs w:val="22"/>
              </w:rPr>
              <w:t>support</w:t>
            </w:r>
            <w:r w:rsidR="00E2221E">
              <w:rPr>
                <w:sz w:val="22"/>
                <w:szCs w:val="22"/>
              </w:rPr>
              <w:t>ed</w:t>
            </w:r>
            <w:r w:rsidR="00DF40B4">
              <w:rPr>
                <w:sz w:val="22"/>
                <w:szCs w:val="22"/>
              </w:rPr>
              <w:t xml:space="preserve"> in principle</w:t>
            </w:r>
            <w:r>
              <w:rPr>
                <w:sz w:val="22"/>
                <w:szCs w:val="22"/>
              </w:rPr>
              <w:t xml:space="preserve"> with the proviso that the SLSA would not underwrite accommodation costs</w:t>
            </w:r>
            <w:r w:rsidR="00986CE5">
              <w:rPr>
                <w:sz w:val="22"/>
                <w:szCs w:val="22"/>
              </w:rPr>
              <w:t>. The Warwick conference was felt not to offer sufficient general benefit. RH to provide the appropriate feedback to applicants</w:t>
            </w:r>
          </w:p>
          <w:p w14:paraId="412065DE" w14:textId="77777777" w:rsidR="00C963A8" w:rsidRDefault="00C963A8" w:rsidP="002F7690">
            <w:pPr>
              <w:rPr>
                <w:sz w:val="22"/>
                <w:szCs w:val="22"/>
              </w:rPr>
            </w:pPr>
          </w:p>
          <w:p w14:paraId="12F0BA83" w14:textId="77777777" w:rsidR="00C963A8" w:rsidRDefault="00C963A8" w:rsidP="002F7690">
            <w:pPr>
              <w:rPr>
                <w:sz w:val="22"/>
                <w:szCs w:val="22"/>
              </w:rPr>
            </w:pPr>
          </w:p>
          <w:p w14:paraId="382FE44B" w14:textId="77777777" w:rsidR="00C963A8" w:rsidRDefault="00C963A8" w:rsidP="002F7690">
            <w:pPr>
              <w:rPr>
                <w:sz w:val="22"/>
                <w:szCs w:val="22"/>
              </w:rPr>
            </w:pPr>
          </w:p>
          <w:p w14:paraId="2055EDA3" w14:textId="77777777" w:rsidR="00C963A8" w:rsidRPr="00255413" w:rsidRDefault="00C963A8" w:rsidP="002F7690">
            <w:pPr>
              <w:rPr>
                <w:sz w:val="22"/>
                <w:szCs w:val="22"/>
              </w:rPr>
            </w:pPr>
          </w:p>
        </w:tc>
        <w:tc>
          <w:tcPr>
            <w:tcW w:w="1878" w:type="dxa"/>
            <w:gridSpan w:val="2"/>
          </w:tcPr>
          <w:p w14:paraId="1B8A3845" w14:textId="77777777" w:rsidR="00494A57" w:rsidRDefault="00494A57" w:rsidP="005D58C1">
            <w:pPr>
              <w:rPr>
                <w:sz w:val="22"/>
                <w:szCs w:val="22"/>
              </w:rPr>
            </w:pPr>
          </w:p>
          <w:p w14:paraId="209D6F6F" w14:textId="77777777" w:rsidR="00986CE5" w:rsidRDefault="00986CE5" w:rsidP="005D58C1">
            <w:pPr>
              <w:rPr>
                <w:sz w:val="22"/>
                <w:szCs w:val="22"/>
              </w:rPr>
            </w:pPr>
          </w:p>
          <w:p w14:paraId="52C8A9EC" w14:textId="77777777" w:rsidR="00986CE5" w:rsidRDefault="00986CE5" w:rsidP="005D58C1">
            <w:pPr>
              <w:rPr>
                <w:sz w:val="22"/>
                <w:szCs w:val="22"/>
              </w:rPr>
            </w:pPr>
          </w:p>
          <w:p w14:paraId="772BB034" w14:textId="77777777" w:rsidR="00986CE5" w:rsidRDefault="00986CE5" w:rsidP="005D58C1">
            <w:pPr>
              <w:rPr>
                <w:sz w:val="22"/>
                <w:szCs w:val="22"/>
              </w:rPr>
            </w:pPr>
          </w:p>
          <w:p w14:paraId="6213A330" w14:textId="77777777" w:rsidR="00986CE5" w:rsidRDefault="00986CE5" w:rsidP="005D58C1">
            <w:pPr>
              <w:rPr>
                <w:sz w:val="22"/>
                <w:szCs w:val="22"/>
              </w:rPr>
            </w:pPr>
          </w:p>
          <w:p w14:paraId="266862A6" w14:textId="77777777" w:rsidR="00986CE5" w:rsidRPr="00917393" w:rsidRDefault="00986CE5" w:rsidP="005D58C1">
            <w:pPr>
              <w:rPr>
                <w:sz w:val="22"/>
                <w:szCs w:val="22"/>
              </w:rPr>
            </w:pPr>
            <w:r>
              <w:rPr>
                <w:sz w:val="22"/>
                <w:szCs w:val="22"/>
              </w:rPr>
              <w:t>RH</w:t>
            </w:r>
          </w:p>
        </w:tc>
      </w:tr>
      <w:tr w:rsidR="00007409" w:rsidRPr="00917393" w14:paraId="31E86B12"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636AB262" w14:textId="77777777" w:rsidR="00007409" w:rsidRPr="00917393" w:rsidRDefault="00007409" w:rsidP="00F13098">
            <w:pPr>
              <w:pStyle w:val="Heading2"/>
              <w:rPr>
                <w:sz w:val="22"/>
                <w:szCs w:val="22"/>
              </w:rPr>
            </w:pPr>
            <w:r>
              <w:rPr>
                <w:sz w:val="22"/>
                <w:szCs w:val="22"/>
              </w:rPr>
              <w:t>5.1</w:t>
            </w:r>
            <w:r w:rsidRPr="00917393">
              <w:rPr>
                <w:sz w:val="22"/>
                <w:szCs w:val="22"/>
              </w:rPr>
              <w:t xml:space="preserve"> Book prizes</w:t>
            </w:r>
          </w:p>
        </w:tc>
        <w:tc>
          <w:tcPr>
            <w:tcW w:w="1878" w:type="dxa"/>
            <w:gridSpan w:val="2"/>
          </w:tcPr>
          <w:p w14:paraId="0F4A5696" w14:textId="77777777" w:rsidR="00007409" w:rsidRPr="00917393" w:rsidRDefault="00007409" w:rsidP="005D58C1">
            <w:pPr>
              <w:rPr>
                <w:sz w:val="22"/>
                <w:szCs w:val="22"/>
              </w:rPr>
            </w:pPr>
          </w:p>
        </w:tc>
      </w:tr>
      <w:tr w:rsidR="00007409" w:rsidRPr="00917393" w14:paraId="004BCF7C"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3C605C51" w14:textId="77777777" w:rsidR="00007409" w:rsidRDefault="00255413" w:rsidP="002F7690">
            <w:pPr>
              <w:rPr>
                <w:sz w:val="22"/>
                <w:szCs w:val="22"/>
              </w:rPr>
            </w:pPr>
            <w:r>
              <w:rPr>
                <w:sz w:val="22"/>
                <w:szCs w:val="22"/>
              </w:rPr>
              <w:t>See Chair’s report and papers</w:t>
            </w:r>
          </w:p>
          <w:p w14:paraId="57C273E7" w14:textId="77777777" w:rsidR="00DF40B4" w:rsidRDefault="00DF40B4" w:rsidP="002F7690">
            <w:pPr>
              <w:rPr>
                <w:sz w:val="22"/>
                <w:szCs w:val="22"/>
              </w:rPr>
            </w:pPr>
            <w:r>
              <w:rPr>
                <w:sz w:val="22"/>
                <w:szCs w:val="22"/>
              </w:rPr>
              <w:t xml:space="preserve">Not all scores </w:t>
            </w:r>
            <w:r w:rsidR="00986CE5">
              <w:rPr>
                <w:sz w:val="22"/>
                <w:szCs w:val="22"/>
              </w:rPr>
              <w:t xml:space="preserve">had been received </w:t>
            </w:r>
            <w:r>
              <w:rPr>
                <w:sz w:val="22"/>
                <w:szCs w:val="22"/>
              </w:rPr>
              <w:t xml:space="preserve">yet </w:t>
            </w:r>
            <w:r w:rsidR="00986CE5">
              <w:rPr>
                <w:sz w:val="22"/>
                <w:szCs w:val="22"/>
              </w:rPr>
              <w:t>but RH would confirm the shortlist as soon as possible</w:t>
            </w:r>
          </w:p>
          <w:p w14:paraId="59E55502" w14:textId="77777777" w:rsidR="00DF40B4" w:rsidRDefault="00DF40B4" w:rsidP="002F7690">
            <w:pPr>
              <w:rPr>
                <w:sz w:val="22"/>
                <w:szCs w:val="22"/>
              </w:rPr>
            </w:pPr>
            <w:r>
              <w:rPr>
                <w:sz w:val="22"/>
                <w:szCs w:val="22"/>
              </w:rPr>
              <w:t>AGREED</w:t>
            </w:r>
            <w:r w:rsidR="00986CE5">
              <w:rPr>
                <w:sz w:val="22"/>
                <w:szCs w:val="22"/>
              </w:rPr>
              <w:t xml:space="preserve"> to accept Roger Cotter</w:t>
            </w:r>
            <w:r w:rsidR="00276534">
              <w:rPr>
                <w:sz w:val="22"/>
                <w:szCs w:val="22"/>
              </w:rPr>
              <w:t>r</w:t>
            </w:r>
            <w:r w:rsidR="00986CE5">
              <w:rPr>
                <w:sz w:val="22"/>
                <w:szCs w:val="22"/>
              </w:rPr>
              <w:t>ell’s generous offer of a new prize to be awarded from next year and</w:t>
            </w:r>
            <w:r>
              <w:rPr>
                <w:sz w:val="22"/>
                <w:szCs w:val="22"/>
              </w:rPr>
              <w:t xml:space="preserve"> RH </w:t>
            </w:r>
            <w:r w:rsidR="00986CE5">
              <w:rPr>
                <w:sz w:val="22"/>
                <w:szCs w:val="22"/>
              </w:rPr>
              <w:t>confirmed she would write to him to sort out the details</w:t>
            </w:r>
          </w:p>
          <w:p w14:paraId="4DFB23BD" w14:textId="77777777" w:rsidR="00DF40B4" w:rsidRDefault="00DF40B4" w:rsidP="002F7690">
            <w:pPr>
              <w:rPr>
                <w:sz w:val="22"/>
                <w:szCs w:val="22"/>
              </w:rPr>
            </w:pPr>
          </w:p>
          <w:p w14:paraId="3696E6B9" w14:textId="77777777" w:rsidR="00DF40B4" w:rsidRPr="00917393" w:rsidRDefault="00DF40B4" w:rsidP="002F7690">
            <w:pPr>
              <w:rPr>
                <w:sz w:val="22"/>
                <w:szCs w:val="22"/>
              </w:rPr>
            </w:pPr>
          </w:p>
        </w:tc>
        <w:tc>
          <w:tcPr>
            <w:tcW w:w="1878" w:type="dxa"/>
            <w:gridSpan w:val="2"/>
          </w:tcPr>
          <w:p w14:paraId="561E119C" w14:textId="77777777" w:rsidR="00007409" w:rsidRDefault="00007409" w:rsidP="005D58C1">
            <w:pPr>
              <w:rPr>
                <w:sz w:val="22"/>
                <w:szCs w:val="22"/>
              </w:rPr>
            </w:pPr>
          </w:p>
          <w:p w14:paraId="5A9675AC" w14:textId="77777777" w:rsidR="00986CE5" w:rsidRDefault="00986CE5" w:rsidP="005D58C1">
            <w:pPr>
              <w:rPr>
                <w:sz w:val="22"/>
                <w:szCs w:val="22"/>
              </w:rPr>
            </w:pPr>
            <w:r>
              <w:rPr>
                <w:sz w:val="22"/>
                <w:szCs w:val="22"/>
              </w:rPr>
              <w:t>RH</w:t>
            </w:r>
          </w:p>
          <w:p w14:paraId="592D25D1" w14:textId="77777777" w:rsidR="00986CE5" w:rsidRDefault="00986CE5" w:rsidP="005D58C1">
            <w:pPr>
              <w:rPr>
                <w:sz w:val="22"/>
                <w:szCs w:val="22"/>
              </w:rPr>
            </w:pPr>
          </w:p>
          <w:p w14:paraId="3410B711" w14:textId="77777777" w:rsidR="00986CE5" w:rsidRPr="00917393" w:rsidRDefault="00986CE5" w:rsidP="005D58C1">
            <w:pPr>
              <w:rPr>
                <w:sz w:val="22"/>
                <w:szCs w:val="22"/>
              </w:rPr>
            </w:pPr>
            <w:r>
              <w:rPr>
                <w:sz w:val="22"/>
                <w:szCs w:val="22"/>
              </w:rPr>
              <w:t>RH</w:t>
            </w:r>
          </w:p>
        </w:tc>
      </w:tr>
      <w:tr w:rsidR="00007409" w:rsidRPr="00917393" w14:paraId="41FE7FB1"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77638662" w14:textId="77777777" w:rsidR="00007409" w:rsidRPr="00917393" w:rsidRDefault="00007409" w:rsidP="00F13098">
            <w:pPr>
              <w:pStyle w:val="Heading2"/>
              <w:rPr>
                <w:sz w:val="22"/>
                <w:szCs w:val="22"/>
              </w:rPr>
            </w:pPr>
            <w:r w:rsidRPr="00917393">
              <w:rPr>
                <w:sz w:val="22"/>
                <w:szCs w:val="22"/>
              </w:rPr>
              <w:t>5.2. Article prize</w:t>
            </w:r>
          </w:p>
        </w:tc>
        <w:tc>
          <w:tcPr>
            <w:tcW w:w="1878" w:type="dxa"/>
            <w:gridSpan w:val="2"/>
          </w:tcPr>
          <w:p w14:paraId="4027629A" w14:textId="77777777" w:rsidR="00007409" w:rsidRPr="00917393" w:rsidRDefault="00007409" w:rsidP="005D58C1">
            <w:pPr>
              <w:rPr>
                <w:sz w:val="22"/>
                <w:szCs w:val="22"/>
              </w:rPr>
            </w:pPr>
          </w:p>
        </w:tc>
      </w:tr>
      <w:tr w:rsidR="00007409" w:rsidRPr="00917393" w14:paraId="6CB414A0"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5B7589A8" w14:textId="77777777" w:rsidR="00007409" w:rsidRPr="00142A49" w:rsidRDefault="00DF40B4" w:rsidP="00B21ABC">
            <w:pPr>
              <w:rPr>
                <w:sz w:val="22"/>
                <w:szCs w:val="22"/>
              </w:rPr>
            </w:pPr>
            <w:r>
              <w:rPr>
                <w:sz w:val="22"/>
                <w:szCs w:val="22"/>
              </w:rPr>
              <w:t>AGREED</w:t>
            </w:r>
            <w:r w:rsidR="00F073A9">
              <w:rPr>
                <w:sz w:val="22"/>
                <w:szCs w:val="22"/>
              </w:rPr>
              <w:t xml:space="preserve"> – that the shortlist (of 3) be circulated to committee for ranking in the next week, advertise shortlist in newsletter and website</w:t>
            </w:r>
          </w:p>
        </w:tc>
        <w:tc>
          <w:tcPr>
            <w:tcW w:w="1878" w:type="dxa"/>
            <w:gridSpan w:val="2"/>
          </w:tcPr>
          <w:p w14:paraId="472EE280" w14:textId="77777777" w:rsidR="00007409" w:rsidRPr="00917393" w:rsidRDefault="00E2221E" w:rsidP="005D58C1">
            <w:pPr>
              <w:rPr>
                <w:sz w:val="22"/>
                <w:szCs w:val="22"/>
              </w:rPr>
            </w:pPr>
            <w:r>
              <w:rPr>
                <w:sz w:val="22"/>
                <w:szCs w:val="22"/>
              </w:rPr>
              <w:t xml:space="preserve">RH, </w:t>
            </w:r>
            <w:r w:rsidRPr="007E54F3">
              <w:rPr>
                <w:b/>
                <w:sz w:val="22"/>
                <w:szCs w:val="22"/>
              </w:rPr>
              <w:t>All</w:t>
            </w:r>
            <w:r>
              <w:rPr>
                <w:sz w:val="22"/>
                <w:szCs w:val="22"/>
              </w:rPr>
              <w:t>, MS</w:t>
            </w:r>
          </w:p>
        </w:tc>
      </w:tr>
      <w:tr w:rsidR="00007409" w:rsidRPr="00917393" w14:paraId="36B06A11"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53882CF1" w14:textId="77777777" w:rsidR="00007409" w:rsidRPr="00917393" w:rsidRDefault="00007409" w:rsidP="00A61F54">
            <w:pPr>
              <w:pStyle w:val="Heading2"/>
              <w:rPr>
                <w:sz w:val="22"/>
                <w:szCs w:val="22"/>
              </w:rPr>
            </w:pPr>
            <w:r w:rsidRPr="00917393">
              <w:rPr>
                <w:sz w:val="22"/>
                <w:szCs w:val="22"/>
              </w:rPr>
              <w:t xml:space="preserve">5.3 </w:t>
            </w:r>
            <w:r>
              <w:rPr>
                <w:sz w:val="22"/>
                <w:szCs w:val="22"/>
              </w:rPr>
              <w:t>Contributions to socio-legal community</w:t>
            </w:r>
          </w:p>
        </w:tc>
        <w:tc>
          <w:tcPr>
            <w:tcW w:w="1878" w:type="dxa"/>
            <w:gridSpan w:val="2"/>
          </w:tcPr>
          <w:p w14:paraId="2A310C45" w14:textId="77777777" w:rsidR="00007409" w:rsidRPr="00917393" w:rsidRDefault="00007409" w:rsidP="005D58C1">
            <w:pPr>
              <w:rPr>
                <w:sz w:val="22"/>
                <w:szCs w:val="22"/>
              </w:rPr>
            </w:pPr>
          </w:p>
        </w:tc>
      </w:tr>
      <w:tr w:rsidR="00007409" w:rsidRPr="00917393" w14:paraId="5B4F8DD8"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28E1CE17" w14:textId="77777777" w:rsidR="00007409" w:rsidRPr="00917393" w:rsidRDefault="00F073A9" w:rsidP="00B21ABC">
            <w:pPr>
              <w:rPr>
                <w:sz w:val="22"/>
                <w:szCs w:val="22"/>
              </w:rPr>
            </w:pPr>
            <w:r>
              <w:rPr>
                <w:sz w:val="22"/>
                <w:szCs w:val="22"/>
              </w:rPr>
              <w:t>-</w:t>
            </w:r>
          </w:p>
        </w:tc>
        <w:tc>
          <w:tcPr>
            <w:tcW w:w="1878" w:type="dxa"/>
            <w:gridSpan w:val="2"/>
          </w:tcPr>
          <w:p w14:paraId="79AC1FDE" w14:textId="77777777" w:rsidR="00007409" w:rsidRPr="00917393" w:rsidRDefault="00007409" w:rsidP="005D58C1">
            <w:pPr>
              <w:rPr>
                <w:sz w:val="22"/>
                <w:szCs w:val="22"/>
              </w:rPr>
            </w:pPr>
          </w:p>
        </w:tc>
      </w:tr>
      <w:tr w:rsidR="00007409" w:rsidRPr="00917393" w14:paraId="67AAACF8"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16017D99" w14:textId="77777777" w:rsidR="00007409" w:rsidRPr="00B05B15" w:rsidRDefault="00007409" w:rsidP="00FC7A16">
            <w:pPr>
              <w:rPr>
                <w:b/>
                <w:sz w:val="22"/>
                <w:szCs w:val="22"/>
              </w:rPr>
            </w:pPr>
            <w:r>
              <w:rPr>
                <w:b/>
                <w:sz w:val="22"/>
                <w:szCs w:val="22"/>
              </w:rPr>
              <w:t>5.4 Grants</w:t>
            </w:r>
          </w:p>
        </w:tc>
        <w:tc>
          <w:tcPr>
            <w:tcW w:w="1878" w:type="dxa"/>
            <w:gridSpan w:val="2"/>
          </w:tcPr>
          <w:p w14:paraId="523C2029" w14:textId="77777777" w:rsidR="00007409" w:rsidRPr="00917393" w:rsidRDefault="00007409" w:rsidP="005D58C1">
            <w:pPr>
              <w:rPr>
                <w:sz w:val="22"/>
                <w:szCs w:val="22"/>
              </w:rPr>
            </w:pPr>
          </w:p>
        </w:tc>
      </w:tr>
      <w:tr w:rsidR="00007409" w:rsidRPr="00917393" w14:paraId="17CDADF5"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19BA8B66" w14:textId="77777777" w:rsidR="00007409" w:rsidRDefault="00255413" w:rsidP="00FA0C33">
            <w:pPr>
              <w:pStyle w:val="Heading2"/>
              <w:rPr>
                <w:b w:val="0"/>
                <w:sz w:val="22"/>
                <w:szCs w:val="22"/>
              </w:rPr>
            </w:pPr>
            <w:r>
              <w:rPr>
                <w:b w:val="0"/>
                <w:sz w:val="22"/>
                <w:szCs w:val="22"/>
              </w:rPr>
              <w:lastRenderedPageBreak/>
              <w:t>See report</w:t>
            </w:r>
          </w:p>
          <w:p w14:paraId="248291B6" w14:textId="77777777" w:rsidR="00F073A9" w:rsidRDefault="00640430" w:rsidP="00F073A9">
            <w:r>
              <w:t>AGREED to award</w:t>
            </w:r>
            <w:r w:rsidR="00F073A9">
              <w:t xml:space="preserve"> </w:t>
            </w:r>
            <w:r>
              <w:t xml:space="preserve">grants to </w:t>
            </w:r>
            <w:r w:rsidR="00986E75">
              <w:t>Brooks (£1741.41), Garland and Travis (£1875), Feenan (£1774) and Lowenstein (£758)</w:t>
            </w:r>
            <w:r>
              <w:t xml:space="preserve"> and fieldwork grants to</w:t>
            </w:r>
            <w:r w:rsidR="00986E75">
              <w:t xml:space="preserve"> Columb (£1100), Simpson (£780), Blackham (reduced to £1500, reduction relates to transcription costs), Killean (£700)</w:t>
            </w:r>
            <w:r w:rsidR="00E2221E">
              <w:t>, Hawkins (£1617.60)</w:t>
            </w:r>
            <w:r w:rsidR="00986E75">
              <w:t xml:space="preserve"> and Drummond (£1095).</w:t>
            </w:r>
            <w:r>
              <w:t xml:space="preserve"> </w:t>
            </w:r>
          </w:p>
          <w:p w14:paraId="401CBBCC" w14:textId="77777777" w:rsidR="00F073A9" w:rsidRDefault="00F073A9" w:rsidP="00F073A9">
            <w:r>
              <w:t>AGREED:</w:t>
            </w:r>
            <w:r w:rsidR="00640430">
              <w:t xml:space="preserve"> that fieldwork grants will </w:t>
            </w:r>
            <w:r>
              <w:t xml:space="preserve"> NOT NORMALLY fund transcription</w:t>
            </w:r>
            <w:r w:rsidR="003A5B17">
              <w:t xml:space="preserve"> costs</w:t>
            </w:r>
            <w:r>
              <w:t xml:space="preserve"> unless </w:t>
            </w:r>
            <w:r w:rsidR="00640430">
              <w:t xml:space="preserve">a </w:t>
            </w:r>
            <w:r>
              <w:t>compelling case can be made</w:t>
            </w:r>
          </w:p>
          <w:p w14:paraId="295D624B" w14:textId="77777777" w:rsidR="003A5B17" w:rsidRDefault="003A5B17" w:rsidP="00F073A9">
            <w:r>
              <w:t>AGREED that PhD applicants should be required to disclose their funding and resources available.</w:t>
            </w:r>
          </w:p>
          <w:p w14:paraId="7E90A146" w14:textId="77777777" w:rsidR="003A5B17" w:rsidRDefault="003A5B17" w:rsidP="00F073A9">
            <w:r>
              <w:t xml:space="preserve">AGREED to maintain the option of calling for a reference from the student’s supervisor, but not to require references as a matter of course. </w:t>
            </w:r>
          </w:p>
          <w:p w14:paraId="0D87E5F5" w14:textId="77777777" w:rsidR="00640430" w:rsidRDefault="00640430" w:rsidP="00F073A9">
            <w:r>
              <w:t>AGREED: that AHRC/ESRC funded PhD candidates are not normally el</w:t>
            </w:r>
            <w:r w:rsidR="003A5B17">
              <w:t>i</w:t>
            </w:r>
            <w:r>
              <w:t>gible for the fieldwork grants unless a compelling case can be made</w:t>
            </w:r>
          </w:p>
          <w:p w14:paraId="318D8E4B" w14:textId="77777777" w:rsidR="00904C2E" w:rsidRDefault="00640430" w:rsidP="00F073A9">
            <w:r>
              <w:t xml:space="preserve">AGREED: that payment of the grants </w:t>
            </w:r>
            <w:r w:rsidR="003A5B17">
              <w:t xml:space="preserve">(where relevant) </w:t>
            </w:r>
            <w:r>
              <w:t>and fieldwork grants is conditional on receiving institutional ethical approval</w:t>
            </w:r>
            <w:r w:rsidR="00904C2E">
              <w:t xml:space="preserve">. The chair of the grants committee will authorise payment once evidence of ethical approval has been received. </w:t>
            </w:r>
          </w:p>
          <w:p w14:paraId="1E98A61F" w14:textId="77777777" w:rsidR="00640430" w:rsidRDefault="00F073A9" w:rsidP="00F073A9">
            <w:r>
              <w:t xml:space="preserve">AGREED: </w:t>
            </w:r>
            <w:r w:rsidR="00640430">
              <w:t xml:space="preserve">that </w:t>
            </w:r>
            <w:r w:rsidR="003A5B17">
              <w:t xml:space="preserve">formative </w:t>
            </w:r>
            <w:r w:rsidR="00640430">
              <w:t>f</w:t>
            </w:r>
            <w:r>
              <w:t xml:space="preserve">eedback </w:t>
            </w:r>
            <w:r w:rsidR="00640430">
              <w:t xml:space="preserve">is </w:t>
            </w:r>
            <w:r>
              <w:t xml:space="preserve">very important </w:t>
            </w:r>
            <w:r w:rsidR="00640430">
              <w:t xml:space="preserve">and a feature of the grants scheme and feedback should be given to all applicants </w:t>
            </w:r>
            <w:r w:rsidR="003A5B17">
              <w:t xml:space="preserve">(including successful) </w:t>
            </w:r>
            <w:r w:rsidR="00640430">
              <w:t xml:space="preserve">as a matter routine. </w:t>
            </w:r>
          </w:p>
          <w:p w14:paraId="6129A2B1" w14:textId="77777777" w:rsidR="00F073A9" w:rsidRDefault="00640430" w:rsidP="00F073A9">
            <w:r>
              <w:t>AGREED that the chair of the grants committee can delegate the giving of f</w:t>
            </w:r>
            <w:r w:rsidR="00F073A9">
              <w:t xml:space="preserve">eedback in </w:t>
            </w:r>
            <w:r>
              <w:t xml:space="preserve">the </w:t>
            </w:r>
            <w:r w:rsidR="00F073A9">
              <w:t xml:space="preserve">form of strengths/weaknesses/improvements </w:t>
            </w:r>
            <w:r>
              <w:t>to members of the grants committee</w:t>
            </w:r>
          </w:p>
          <w:p w14:paraId="15533952" w14:textId="77777777" w:rsidR="00F073A9" w:rsidRDefault="00640430" w:rsidP="00F073A9">
            <w:r>
              <w:t xml:space="preserve">It was noted that JS was </w:t>
            </w:r>
            <w:r w:rsidR="003A5B17">
              <w:t xml:space="preserve">stepping down </w:t>
            </w:r>
            <w:r>
              <w:t>from t</w:t>
            </w:r>
            <w:r w:rsidR="003A5B17">
              <w:t>h</w:t>
            </w:r>
            <w:r>
              <w:t xml:space="preserve">e executive at the next AGM and therefore also from the position of chair of the grants committee and that </w:t>
            </w:r>
            <w:proofErr w:type="spellStart"/>
            <w:r w:rsidR="00797D05">
              <w:t>JG</w:t>
            </w:r>
            <w:r w:rsidR="007209A1">
              <w:t>u</w:t>
            </w:r>
            <w:proofErr w:type="spellEnd"/>
            <w:r>
              <w:t xml:space="preserve"> had agreed </w:t>
            </w:r>
            <w:r w:rsidR="00797D05">
              <w:t>to take over</w:t>
            </w:r>
            <w:r>
              <w:t>.</w:t>
            </w:r>
          </w:p>
          <w:p w14:paraId="34CAAA2C" w14:textId="77777777" w:rsidR="00640430" w:rsidRDefault="00640430" w:rsidP="00F073A9">
            <w:r>
              <w:t xml:space="preserve">The application form and guidance need amending in line with the </w:t>
            </w:r>
            <w:r w:rsidR="003A5B17">
              <w:t xml:space="preserve">decisions </w:t>
            </w:r>
            <w:r>
              <w:t>above</w:t>
            </w:r>
          </w:p>
          <w:p w14:paraId="5DEF3A57" w14:textId="77777777" w:rsidR="00797D05" w:rsidRDefault="00797D05" w:rsidP="00F073A9"/>
          <w:p w14:paraId="3D9E0C13" w14:textId="77777777" w:rsidR="00F073A9" w:rsidRPr="00F073A9" w:rsidRDefault="00F073A9" w:rsidP="00F073A9">
            <w:r>
              <w:t xml:space="preserve"> </w:t>
            </w:r>
          </w:p>
        </w:tc>
        <w:tc>
          <w:tcPr>
            <w:tcW w:w="1878" w:type="dxa"/>
            <w:gridSpan w:val="2"/>
          </w:tcPr>
          <w:p w14:paraId="73420107" w14:textId="77777777" w:rsidR="00007409" w:rsidRDefault="00007409" w:rsidP="005D58C1">
            <w:pPr>
              <w:rPr>
                <w:sz w:val="22"/>
                <w:szCs w:val="22"/>
              </w:rPr>
            </w:pPr>
          </w:p>
          <w:p w14:paraId="462E585D" w14:textId="77777777" w:rsidR="00640430" w:rsidRDefault="00640430" w:rsidP="005D58C1">
            <w:pPr>
              <w:rPr>
                <w:sz w:val="22"/>
                <w:szCs w:val="22"/>
              </w:rPr>
            </w:pPr>
          </w:p>
          <w:p w14:paraId="7B00B422" w14:textId="77777777" w:rsidR="00640430" w:rsidRDefault="00986E75" w:rsidP="005D58C1">
            <w:pPr>
              <w:rPr>
                <w:sz w:val="22"/>
                <w:szCs w:val="22"/>
              </w:rPr>
            </w:pPr>
            <w:r>
              <w:rPr>
                <w:sz w:val="22"/>
                <w:szCs w:val="22"/>
              </w:rPr>
              <w:t>JS</w:t>
            </w:r>
          </w:p>
          <w:p w14:paraId="650B8013" w14:textId="77777777" w:rsidR="00640430" w:rsidRDefault="00640430" w:rsidP="005D58C1">
            <w:pPr>
              <w:rPr>
                <w:sz w:val="22"/>
                <w:szCs w:val="22"/>
              </w:rPr>
            </w:pPr>
          </w:p>
          <w:p w14:paraId="053D3F55" w14:textId="77777777" w:rsidR="00640430" w:rsidRDefault="00640430" w:rsidP="005D58C1">
            <w:pPr>
              <w:rPr>
                <w:sz w:val="22"/>
                <w:szCs w:val="22"/>
              </w:rPr>
            </w:pPr>
          </w:p>
          <w:p w14:paraId="19B35EF9" w14:textId="77777777" w:rsidR="00640430" w:rsidRDefault="00640430" w:rsidP="005D58C1">
            <w:pPr>
              <w:rPr>
                <w:sz w:val="22"/>
                <w:szCs w:val="22"/>
              </w:rPr>
            </w:pPr>
          </w:p>
          <w:p w14:paraId="114F27B0" w14:textId="77777777" w:rsidR="00640430" w:rsidRDefault="00640430" w:rsidP="005D58C1">
            <w:pPr>
              <w:rPr>
                <w:sz w:val="22"/>
                <w:szCs w:val="22"/>
              </w:rPr>
            </w:pPr>
          </w:p>
          <w:p w14:paraId="24B24B61" w14:textId="77777777" w:rsidR="00640430" w:rsidRDefault="00640430" w:rsidP="005D58C1">
            <w:pPr>
              <w:rPr>
                <w:sz w:val="22"/>
                <w:szCs w:val="22"/>
              </w:rPr>
            </w:pPr>
          </w:p>
          <w:p w14:paraId="670283CE" w14:textId="77777777" w:rsidR="00640430" w:rsidRDefault="00640430" w:rsidP="005D58C1">
            <w:pPr>
              <w:rPr>
                <w:sz w:val="22"/>
                <w:szCs w:val="22"/>
              </w:rPr>
            </w:pPr>
          </w:p>
          <w:p w14:paraId="66875F2F" w14:textId="77777777" w:rsidR="00986E75" w:rsidRDefault="00986E75" w:rsidP="005D58C1">
            <w:pPr>
              <w:rPr>
                <w:sz w:val="22"/>
                <w:szCs w:val="22"/>
              </w:rPr>
            </w:pPr>
          </w:p>
          <w:p w14:paraId="725B76BF" w14:textId="77777777" w:rsidR="00986E75" w:rsidRDefault="00986E75" w:rsidP="005D58C1">
            <w:pPr>
              <w:rPr>
                <w:sz w:val="22"/>
                <w:szCs w:val="22"/>
              </w:rPr>
            </w:pPr>
          </w:p>
          <w:p w14:paraId="39E77413" w14:textId="77777777" w:rsidR="00640430" w:rsidRDefault="00986E75" w:rsidP="005D58C1">
            <w:pPr>
              <w:rPr>
                <w:sz w:val="22"/>
                <w:szCs w:val="22"/>
              </w:rPr>
            </w:pPr>
            <w:r>
              <w:rPr>
                <w:sz w:val="22"/>
                <w:szCs w:val="22"/>
              </w:rPr>
              <w:t>JS</w:t>
            </w:r>
          </w:p>
          <w:p w14:paraId="7F5CCBF3" w14:textId="77777777" w:rsidR="00640430" w:rsidRDefault="00640430" w:rsidP="005D58C1">
            <w:pPr>
              <w:rPr>
                <w:sz w:val="22"/>
                <w:szCs w:val="22"/>
              </w:rPr>
            </w:pPr>
          </w:p>
          <w:p w14:paraId="26091B52" w14:textId="77777777" w:rsidR="00640430" w:rsidRDefault="00640430" w:rsidP="005D58C1">
            <w:pPr>
              <w:rPr>
                <w:sz w:val="22"/>
                <w:szCs w:val="22"/>
              </w:rPr>
            </w:pPr>
          </w:p>
          <w:p w14:paraId="4669DDF3" w14:textId="77777777" w:rsidR="00640430" w:rsidRDefault="00904C2E" w:rsidP="005D58C1">
            <w:pPr>
              <w:rPr>
                <w:sz w:val="22"/>
                <w:szCs w:val="22"/>
              </w:rPr>
            </w:pPr>
            <w:proofErr w:type="spellStart"/>
            <w:r>
              <w:rPr>
                <w:sz w:val="22"/>
                <w:szCs w:val="22"/>
              </w:rPr>
              <w:t>JGu</w:t>
            </w:r>
            <w:proofErr w:type="spellEnd"/>
          </w:p>
          <w:p w14:paraId="66747FDA" w14:textId="77777777" w:rsidR="00640430" w:rsidRDefault="00640430" w:rsidP="005D58C1">
            <w:pPr>
              <w:rPr>
                <w:sz w:val="22"/>
                <w:szCs w:val="22"/>
              </w:rPr>
            </w:pPr>
          </w:p>
          <w:p w14:paraId="1E59C077" w14:textId="77777777" w:rsidR="00640430" w:rsidRDefault="00640430" w:rsidP="005D58C1">
            <w:pPr>
              <w:rPr>
                <w:sz w:val="22"/>
                <w:szCs w:val="22"/>
              </w:rPr>
            </w:pPr>
          </w:p>
          <w:p w14:paraId="743948C7" w14:textId="77777777" w:rsidR="00640430" w:rsidRDefault="00640430" w:rsidP="005D58C1">
            <w:pPr>
              <w:rPr>
                <w:sz w:val="22"/>
                <w:szCs w:val="22"/>
              </w:rPr>
            </w:pPr>
            <w:proofErr w:type="spellStart"/>
            <w:r>
              <w:rPr>
                <w:sz w:val="22"/>
                <w:szCs w:val="22"/>
              </w:rPr>
              <w:t>JG</w:t>
            </w:r>
            <w:r w:rsidR="007209A1">
              <w:rPr>
                <w:sz w:val="22"/>
                <w:szCs w:val="22"/>
              </w:rPr>
              <w:t>u</w:t>
            </w:r>
            <w:proofErr w:type="spellEnd"/>
          </w:p>
          <w:p w14:paraId="54A9F94C" w14:textId="77777777" w:rsidR="00640430" w:rsidRPr="00917393" w:rsidRDefault="00640430" w:rsidP="005D58C1">
            <w:pPr>
              <w:rPr>
                <w:sz w:val="22"/>
                <w:szCs w:val="22"/>
              </w:rPr>
            </w:pPr>
          </w:p>
        </w:tc>
      </w:tr>
      <w:tr w:rsidR="00007409" w:rsidRPr="00917393" w14:paraId="3381C3AE"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48973F35" w14:textId="77777777" w:rsidR="00007409" w:rsidRPr="00B05B15" w:rsidRDefault="00007409" w:rsidP="0045070E">
            <w:pPr>
              <w:rPr>
                <w:b/>
                <w:sz w:val="22"/>
                <w:szCs w:val="22"/>
              </w:rPr>
            </w:pPr>
            <w:r w:rsidRPr="00B05B15">
              <w:rPr>
                <w:b/>
                <w:sz w:val="22"/>
                <w:szCs w:val="22"/>
              </w:rPr>
              <w:t>5.5 Seminar</w:t>
            </w:r>
          </w:p>
        </w:tc>
        <w:tc>
          <w:tcPr>
            <w:tcW w:w="1878" w:type="dxa"/>
            <w:gridSpan w:val="2"/>
          </w:tcPr>
          <w:p w14:paraId="6D60BEB9" w14:textId="77777777" w:rsidR="00007409" w:rsidRPr="00917393" w:rsidRDefault="00007409" w:rsidP="005D58C1">
            <w:pPr>
              <w:rPr>
                <w:sz w:val="22"/>
                <w:szCs w:val="22"/>
              </w:rPr>
            </w:pPr>
          </w:p>
        </w:tc>
      </w:tr>
      <w:tr w:rsidR="00007409" w:rsidRPr="00917393" w14:paraId="20C8DC36"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143CC973" w14:textId="77777777" w:rsidR="00007409" w:rsidRPr="00142A49" w:rsidRDefault="00986CE5" w:rsidP="003A5B17">
            <w:pPr>
              <w:pStyle w:val="Heading2"/>
              <w:rPr>
                <w:b w:val="0"/>
                <w:sz w:val="22"/>
                <w:szCs w:val="22"/>
              </w:rPr>
            </w:pPr>
            <w:r>
              <w:rPr>
                <w:b w:val="0"/>
                <w:sz w:val="22"/>
                <w:szCs w:val="22"/>
              </w:rPr>
              <w:t>11 a</w:t>
            </w:r>
            <w:r w:rsidR="00797D05">
              <w:rPr>
                <w:b w:val="0"/>
                <w:sz w:val="22"/>
                <w:szCs w:val="22"/>
              </w:rPr>
              <w:t>pplications</w:t>
            </w:r>
            <w:r>
              <w:rPr>
                <w:b w:val="0"/>
                <w:sz w:val="22"/>
                <w:szCs w:val="22"/>
              </w:rPr>
              <w:t xml:space="preserve"> have been</w:t>
            </w:r>
            <w:r w:rsidR="00797D05">
              <w:rPr>
                <w:b w:val="0"/>
                <w:sz w:val="22"/>
                <w:szCs w:val="22"/>
              </w:rPr>
              <w:t xml:space="preserve"> distributed to </w:t>
            </w:r>
            <w:r>
              <w:rPr>
                <w:b w:val="0"/>
                <w:sz w:val="22"/>
                <w:szCs w:val="22"/>
              </w:rPr>
              <w:t>the sub</w:t>
            </w:r>
            <w:r w:rsidR="007A4C85">
              <w:rPr>
                <w:b w:val="0"/>
                <w:sz w:val="22"/>
                <w:szCs w:val="22"/>
              </w:rPr>
              <w:t>-</w:t>
            </w:r>
            <w:r>
              <w:rPr>
                <w:b w:val="0"/>
                <w:sz w:val="22"/>
                <w:szCs w:val="22"/>
              </w:rPr>
              <w:t>committee</w:t>
            </w:r>
            <w:r w:rsidR="007A4C85">
              <w:rPr>
                <w:b w:val="0"/>
                <w:sz w:val="22"/>
                <w:szCs w:val="22"/>
              </w:rPr>
              <w:t xml:space="preserve">. </w:t>
            </w:r>
            <w:r w:rsidR="003A5B17">
              <w:rPr>
                <w:b w:val="0"/>
                <w:sz w:val="22"/>
                <w:szCs w:val="22"/>
              </w:rPr>
              <w:t>It is hoped a</w:t>
            </w:r>
            <w:r w:rsidR="007A4C85">
              <w:rPr>
                <w:b w:val="0"/>
                <w:sz w:val="22"/>
                <w:szCs w:val="22"/>
              </w:rPr>
              <w:t xml:space="preserve"> decision </w:t>
            </w:r>
            <w:r w:rsidR="003A5B17">
              <w:rPr>
                <w:b w:val="0"/>
                <w:sz w:val="22"/>
                <w:szCs w:val="22"/>
              </w:rPr>
              <w:t xml:space="preserve">will be made </w:t>
            </w:r>
            <w:r w:rsidR="007A4C85">
              <w:rPr>
                <w:b w:val="0"/>
                <w:sz w:val="22"/>
                <w:szCs w:val="22"/>
              </w:rPr>
              <w:t xml:space="preserve">by the end of the month. </w:t>
            </w:r>
            <w:r>
              <w:rPr>
                <w:b w:val="0"/>
                <w:sz w:val="22"/>
                <w:szCs w:val="22"/>
              </w:rPr>
              <w:t xml:space="preserve"> </w:t>
            </w:r>
          </w:p>
        </w:tc>
        <w:tc>
          <w:tcPr>
            <w:tcW w:w="1878" w:type="dxa"/>
            <w:gridSpan w:val="2"/>
          </w:tcPr>
          <w:p w14:paraId="7B08EF14" w14:textId="77777777" w:rsidR="00007409" w:rsidRPr="00917393" w:rsidRDefault="003A5B17" w:rsidP="005D58C1">
            <w:pPr>
              <w:rPr>
                <w:sz w:val="22"/>
                <w:szCs w:val="22"/>
              </w:rPr>
            </w:pPr>
            <w:r>
              <w:rPr>
                <w:sz w:val="22"/>
                <w:szCs w:val="22"/>
              </w:rPr>
              <w:t>MOB, PE, GD</w:t>
            </w:r>
            <w:r w:rsidR="0038524B">
              <w:rPr>
                <w:sz w:val="22"/>
                <w:szCs w:val="22"/>
              </w:rPr>
              <w:t xml:space="preserve">, </w:t>
            </w:r>
            <w:proofErr w:type="spellStart"/>
            <w:r w:rsidR="0038524B">
              <w:rPr>
                <w:sz w:val="22"/>
                <w:szCs w:val="22"/>
              </w:rPr>
              <w:t>RHa</w:t>
            </w:r>
            <w:proofErr w:type="spellEnd"/>
            <w:r w:rsidR="00D962EC">
              <w:rPr>
                <w:sz w:val="22"/>
                <w:szCs w:val="22"/>
              </w:rPr>
              <w:t xml:space="preserve">, </w:t>
            </w:r>
            <w:proofErr w:type="spellStart"/>
            <w:r w:rsidR="00D962EC">
              <w:rPr>
                <w:sz w:val="22"/>
                <w:szCs w:val="22"/>
              </w:rPr>
              <w:t>JG</w:t>
            </w:r>
            <w:r w:rsidR="007209A1">
              <w:rPr>
                <w:sz w:val="22"/>
                <w:szCs w:val="22"/>
              </w:rPr>
              <w:t>a</w:t>
            </w:r>
            <w:proofErr w:type="spellEnd"/>
          </w:p>
        </w:tc>
      </w:tr>
      <w:tr w:rsidR="00007409" w:rsidRPr="00917393" w14:paraId="12763C33"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54B4C687" w14:textId="77777777" w:rsidR="00007409" w:rsidRPr="00B05B15" w:rsidRDefault="00007409" w:rsidP="00494A57">
            <w:pPr>
              <w:rPr>
                <w:b/>
                <w:sz w:val="22"/>
                <w:szCs w:val="22"/>
              </w:rPr>
            </w:pPr>
            <w:r>
              <w:rPr>
                <w:b/>
                <w:sz w:val="22"/>
                <w:szCs w:val="22"/>
              </w:rPr>
              <w:t xml:space="preserve">6. </w:t>
            </w:r>
            <w:r w:rsidR="00494A57">
              <w:rPr>
                <w:b/>
                <w:sz w:val="22"/>
                <w:szCs w:val="22"/>
              </w:rPr>
              <w:t>Towards more Active SLSA sub-groups</w:t>
            </w:r>
          </w:p>
        </w:tc>
        <w:tc>
          <w:tcPr>
            <w:tcW w:w="1878" w:type="dxa"/>
            <w:gridSpan w:val="2"/>
          </w:tcPr>
          <w:p w14:paraId="36310AC0" w14:textId="77777777" w:rsidR="00007409" w:rsidRPr="00917393" w:rsidRDefault="00007409" w:rsidP="005D58C1">
            <w:pPr>
              <w:rPr>
                <w:sz w:val="22"/>
                <w:szCs w:val="22"/>
              </w:rPr>
            </w:pPr>
          </w:p>
        </w:tc>
      </w:tr>
      <w:tr w:rsidR="00007409" w:rsidRPr="00917393" w14:paraId="2CB0B0A7"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5CF018D6" w14:textId="77777777" w:rsidR="00007409" w:rsidRDefault="00494A57" w:rsidP="00142A49">
            <w:r>
              <w:t>See Chair</w:t>
            </w:r>
            <w:r w:rsidR="003A5B17">
              <w:t>’</w:t>
            </w:r>
            <w:r>
              <w:t>s report</w:t>
            </w:r>
            <w:r w:rsidR="00255413">
              <w:t xml:space="preserve"> and papers</w:t>
            </w:r>
            <w:r w:rsidR="00E17B3F">
              <w:t>. Only around half of the stream convenors had responded to the survey, but those who did were generally enthusiastic about the idea of giving streams a life beyond the annual conference.</w:t>
            </w:r>
          </w:p>
          <w:p w14:paraId="01F5BF4F" w14:textId="77777777" w:rsidR="00E17B3F" w:rsidRDefault="00E17B3F" w:rsidP="00142A49">
            <w:r>
              <w:t xml:space="preserve">AGREED to set up an SLSA blog. JM to create a couple of options in </w:t>
            </w:r>
            <w:proofErr w:type="spellStart"/>
            <w:r>
              <w:lastRenderedPageBreak/>
              <w:t>Wordpress</w:t>
            </w:r>
            <w:proofErr w:type="spellEnd"/>
            <w:r>
              <w:t xml:space="preserve">; MOB, MCD and RH will provide feedback and agree on a design. </w:t>
            </w:r>
          </w:p>
          <w:p w14:paraId="4BB8ECF3" w14:textId="77777777" w:rsidR="00E17B3F" w:rsidRDefault="00E17B3F" w:rsidP="00142A49">
            <w:r>
              <w:t>AGREED to create a new Streams and Themes area of the website and offer stream/theme convenors the option of a web page for their stream/theme. JM to write a one-page instruction sheet for convenors and a test page on which they can practice.</w:t>
            </w:r>
          </w:p>
          <w:p w14:paraId="1067096A" w14:textId="77777777" w:rsidR="00E17B3F" w:rsidRDefault="00E17B3F" w:rsidP="00142A49">
            <w:r>
              <w:t>AGREED that stream and theme convenors should be specifically invited to submit stream/theme-related news items for each newsletter, and to group any items received into a Streams and Themes section.</w:t>
            </w:r>
          </w:p>
          <w:p w14:paraId="5BE0D789" w14:textId="77777777" w:rsidR="00E17B3F" w:rsidRDefault="00E17B3F" w:rsidP="00142A49">
            <w:r>
              <w:t>AGREED to create hashtags for each of the streams and themes, to be used at the conference and for subsequent tweeting if desired.</w:t>
            </w:r>
          </w:p>
          <w:p w14:paraId="5BB98D2B" w14:textId="77777777" w:rsidR="00E17B3F" w:rsidRDefault="00E17B3F" w:rsidP="00142A49">
            <w:r>
              <w:t xml:space="preserve">The aim is to launch the blog and website section at the conference, but getting the membership database and new website live is JM’s first priority, so if there is insufficient time these other initiatives can wait until later. If they are ready for the conference, we will need to decide when/how to launch them (perhaps at the plenary or drinks reception?)  </w:t>
            </w:r>
          </w:p>
          <w:p w14:paraId="786981C2" w14:textId="77777777" w:rsidR="00797D05" w:rsidRPr="00142A49" w:rsidRDefault="00E17B3F" w:rsidP="00142A49">
            <w:r>
              <w:t>RH will also follow up with stream/theme convenors the various suggestions they made for one-day conferences</w:t>
            </w:r>
          </w:p>
        </w:tc>
        <w:tc>
          <w:tcPr>
            <w:tcW w:w="1878" w:type="dxa"/>
            <w:gridSpan w:val="2"/>
          </w:tcPr>
          <w:p w14:paraId="02A3F933" w14:textId="77777777" w:rsidR="00007409" w:rsidRDefault="00007409" w:rsidP="005D58C1">
            <w:pPr>
              <w:rPr>
                <w:sz w:val="22"/>
                <w:szCs w:val="22"/>
              </w:rPr>
            </w:pPr>
          </w:p>
          <w:p w14:paraId="679BC79B" w14:textId="77777777" w:rsidR="00E17B3F" w:rsidRDefault="00E17B3F" w:rsidP="005D58C1">
            <w:pPr>
              <w:rPr>
                <w:sz w:val="22"/>
                <w:szCs w:val="22"/>
              </w:rPr>
            </w:pPr>
          </w:p>
          <w:p w14:paraId="5E457A59" w14:textId="77777777" w:rsidR="00E17B3F" w:rsidRDefault="00E17B3F" w:rsidP="005D58C1">
            <w:pPr>
              <w:rPr>
                <w:sz w:val="22"/>
                <w:szCs w:val="22"/>
              </w:rPr>
            </w:pPr>
          </w:p>
          <w:p w14:paraId="2A738E89" w14:textId="77777777" w:rsidR="00E17B3F" w:rsidRDefault="00E17B3F" w:rsidP="005D58C1">
            <w:pPr>
              <w:rPr>
                <w:sz w:val="22"/>
                <w:szCs w:val="22"/>
              </w:rPr>
            </w:pPr>
          </w:p>
          <w:p w14:paraId="2E2FEE52" w14:textId="77777777" w:rsidR="00E17B3F" w:rsidRDefault="00E17B3F" w:rsidP="005D58C1">
            <w:pPr>
              <w:rPr>
                <w:sz w:val="22"/>
                <w:szCs w:val="22"/>
              </w:rPr>
            </w:pPr>
            <w:r>
              <w:rPr>
                <w:sz w:val="22"/>
                <w:szCs w:val="22"/>
              </w:rPr>
              <w:lastRenderedPageBreak/>
              <w:t>JM, MOB, MCD, RH</w:t>
            </w:r>
          </w:p>
          <w:p w14:paraId="7FD67D60" w14:textId="77777777" w:rsidR="00E17B3F" w:rsidRDefault="00E17B3F" w:rsidP="005D58C1">
            <w:pPr>
              <w:rPr>
                <w:sz w:val="22"/>
                <w:szCs w:val="22"/>
              </w:rPr>
            </w:pPr>
          </w:p>
          <w:p w14:paraId="6294D7EA" w14:textId="77777777" w:rsidR="00E17B3F" w:rsidRDefault="00E17B3F" w:rsidP="005D58C1">
            <w:pPr>
              <w:rPr>
                <w:sz w:val="22"/>
                <w:szCs w:val="22"/>
              </w:rPr>
            </w:pPr>
            <w:r>
              <w:rPr>
                <w:sz w:val="22"/>
                <w:szCs w:val="22"/>
              </w:rPr>
              <w:t>JM</w:t>
            </w:r>
          </w:p>
          <w:p w14:paraId="032C1895" w14:textId="77777777" w:rsidR="00E17B3F" w:rsidRDefault="00E17B3F" w:rsidP="005D58C1">
            <w:pPr>
              <w:rPr>
                <w:sz w:val="22"/>
                <w:szCs w:val="22"/>
              </w:rPr>
            </w:pPr>
          </w:p>
          <w:p w14:paraId="4DB7C72C" w14:textId="77777777" w:rsidR="00E17B3F" w:rsidRDefault="00E17B3F" w:rsidP="005D58C1">
            <w:pPr>
              <w:rPr>
                <w:sz w:val="22"/>
                <w:szCs w:val="22"/>
              </w:rPr>
            </w:pPr>
          </w:p>
          <w:p w14:paraId="1E60C1EC" w14:textId="77777777" w:rsidR="00E17B3F" w:rsidRDefault="00E17B3F" w:rsidP="005D58C1">
            <w:pPr>
              <w:rPr>
                <w:sz w:val="22"/>
                <w:szCs w:val="22"/>
              </w:rPr>
            </w:pPr>
            <w:r>
              <w:rPr>
                <w:sz w:val="22"/>
                <w:szCs w:val="22"/>
              </w:rPr>
              <w:t>MS</w:t>
            </w:r>
          </w:p>
          <w:p w14:paraId="00FC4A8A" w14:textId="77777777" w:rsidR="00E17B3F" w:rsidRDefault="00E17B3F" w:rsidP="005D58C1">
            <w:pPr>
              <w:rPr>
                <w:sz w:val="22"/>
                <w:szCs w:val="22"/>
              </w:rPr>
            </w:pPr>
          </w:p>
          <w:p w14:paraId="69C42E67" w14:textId="77777777" w:rsidR="00E17B3F" w:rsidRDefault="00E17B3F" w:rsidP="005D58C1">
            <w:pPr>
              <w:rPr>
                <w:sz w:val="22"/>
                <w:szCs w:val="22"/>
              </w:rPr>
            </w:pPr>
            <w:r>
              <w:rPr>
                <w:sz w:val="22"/>
                <w:szCs w:val="22"/>
              </w:rPr>
              <w:t>CA</w:t>
            </w:r>
          </w:p>
          <w:p w14:paraId="26350DF2" w14:textId="77777777" w:rsidR="00E17B3F" w:rsidRDefault="00E17B3F" w:rsidP="005D58C1">
            <w:pPr>
              <w:rPr>
                <w:sz w:val="22"/>
                <w:szCs w:val="22"/>
              </w:rPr>
            </w:pPr>
          </w:p>
          <w:p w14:paraId="5C64CAC3" w14:textId="77777777" w:rsidR="00E17B3F" w:rsidRDefault="00E17B3F" w:rsidP="005D58C1">
            <w:pPr>
              <w:rPr>
                <w:sz w:val="22"/>
                <w:szCs w:val="22"/>
              </w:rPr>
            </w:pPr>
            <w:r>
              <w:rPr>
                <w:sz w:val="22"/>
                <w:szCs w:val="22"/>
              </w:rPr>
              <w:t>JM</w:t>
            </w:r>
          </w:p>
          <w:p w14:paraId="21C3907B" w14:textId="77777777" w:rsidR="00E17B3F" w:rsidRDefault="00E17B3F" w:rsidP="005D58C1">
            <w:pPr>
              <w:rPr>
                <w:sz w:val="22"/>
                <w:szCs w:val="22"/>
              </w:rPr>
            </w:pPr>
          </w:p>
          <w:p w14:paraId="668A78E7" w14:textId="77777777" w:rsidR="00E17B3F" w:rsidRDefault="00E17B3F" w:rsidP="005D58C1">
            <w:pPr>
              <w:rPr>
                <w:sz w:val="22"/>
                <w:szCs w:val="22"/>
              </w:rPr>
            </w:pPr>
            <w:r>
              <w:rPr>
                <w:sz w:val="22"/>
                <w:szCs w:val="22"/>
              </w:rPr>
              <w:t>RH, to consult with SC</w:t>
            </w:r>
          </w:p>
          <w:p w14:paraId="694D14ED" w14:textId="77777777" w:rsidR="00E17B3F" w:rsidRDefault="00E17B3F" w:rsidP="005D58C1">
            <w:pPr>
              <w:rPr>
                <w:sz w:val="22"/>
                <w:szCs w:val="22"/>
              </w:rPr>
            </w:pPr>
          </w:p>
          <w:p w14:paraId="4D28AE39" w14:textId="77777777" w:rsidR="00E17B3F" w:rsidRPr="00917393" w:rsidRDefault="00E17B3F" w:rsidP="005D58C1">
            <w:pPr>
              <w:rPr>
                <w:sz w:val="22"/>
                <w:szCs w:val="22"/>
              </w:rPr>
            </w:pPr>
            <w:r>
              <w:rPr>
                <w:sz w:val="22"/>
                <w:szCs w:val="22"/>
              </w:rPr>
              <w:t>RH</w:t>
            </w:r>
          </w:p>
        </w:tc>
      </w:tr>
      <w:tr w:rsidR="00007409" w:rsidRPr="00917393" w14:paraId="6CB20C26"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1175B862" w14:textId="77777777" w:rsidR="00007409" w:rsidRPr="00B05B15" w:rsidRDefault="00284B0A" w:rsidP="00494A57">
            <w:pPr>
              <w:rPr>
                <w:b/>
                <w:sz w:val="22"/>
                <w:szCs w:val="22"/>
              </w:rPr>
            </w:pPr>
            <w:r>
              <w:rPr>
                <w:b/>
                <w:sz w:val="22"/>
                <w:szCs w:val="22"/>
              </w:rPr>
              <w:lastRenderedPageBreak/>
              <w:t>7</w:t>
            </w:r>
            <w:r w:rsidR="00007409" w:rsidRPr="00B05B15">
              <w:rPr>
                <w:b/>
                <w:sz w:val="22"/>
                <w:szCs w:val="22"/>
              </w:rPr>
              <w:t xml:space="preserve">. </w:t>
            </w:r>
            <w:r w:rsidR="00494A57">
              <w:rPr>
                <w:b/>
                <w:sz w:val="22"/>
                <w:szCs w:val="22"/>
              </w:rPr>
              <w:t>Proposed Constitutional Amendment</w:t>
            </w:r>
          </w:p>
        </w:tc>
        <w:tc>
          <w:tcPr>
            <w:tcW w:w="1878" w:type="dxa"/>
            <w:gridSpan w:val="2"/>
          </w:tcPr>
          <w:p w14:paraId="6C2F468A" w14:textId="77777777" w:rsidR="00007409" w:rsidRPr="00917393" w:rsidRDefault="00007409" w:rsidP="005D58C1">
            <w:pPr>
              <w:rPr>
                <w:sz w:val="22"/>
                <w:szCs w:val="22"/>
              </w:rPr>
            </w:pPr>
          </w:p>
        </w:tc>
      </w:tr>
      <w:tr w:rsidR="00007409" w:rsidRPr="00917393" w14:paraId="12FD7957"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0588FCED" w14:textId="77777777" w:rsidR="00007409" w:rsidRDefault="00494A57" w:rsidP="00592E94">
            <w:pPr>
              <w:rPr>
                <w:sz w:val="22"/>
                <w:szCs w:val="22"/>
              </w:rPr>
            </w:pPr>
            <w:r>
              <w:rPr>
                <w:sz w:val="22"/>
                <w:szCs w:val="22"/>
              </w:rPr>
              <w:t>See circulated papers</w:t>
            </w:r>
          </w:p>
          <w:p w14:paraId="735BD1F5" w14:textId="77777777" w:rsidR="008C579E" w:rsidRDefault="008C579E" w:rsidP="00592E94">
            <w:pPr>
              <w:rPr>
                <w:sz w:val="22"/>
                <w:szCs w:val="22"/>
              </w:rPr>
            </w:pPr>
            <w:r>
              <w:rPr>
                <w:sz w:val="22"/>
                <w:szCs w:val="22"/>
              </w:rPr>
              <w:t xml:space="preserve">AGREED: </w:t>
            </w:r>
            <w:r w:rsidR="00EC3D28">
              <w:rPr>
                <w:sz w:val="22"/>
                <w:szCs w:val="22"/>
              </w:rPr>
              <w:t xml:space="preserve">Middle ground to be proposed to AGM (version 3) </w:t>
            </w:r>
          </w:p>
          <w:p w14:paraId="2492973F" w14:textId="77777777" w:rsidR="008C579E" w:rsidRPr="00917393" w:rsidRDefault="008C579E" w:rsidP="00592E94">
            <w:pPr>
              <w:rPr>
                <w:sz w:val="22"/>
                <w:szCs w:val="22"/>
              </w:rPr>
            </w:pPr>
          </w:p>
        </w:tc>
        <w:tc>
          <w:tcPr>
            <w:tcW w:w="1878" w:type="dxa"/>
            <w:gridSpan w:val="2"/>
          </w:tcPr>
          <w:p w14:paraId="26C10D73" w14:textId="77777777" w:rsidR="00007409" w:rsidRDefault="00007409" w:rsidP="005D58C1">
            <w:pPr>
              <w:rPr>
                <w:sz w:val="22"/>
                <w:szCs w:val="22"/>
              </w:rPr>
            </w:pPr>
          </w:p>
          <w:p w14:paraId="572DCC25" w14:textId="77777777" w:rsidR="006214FA" w:rsidRPr="00917393" w:rsidRDefault="006214FA" w:rsidP="005D58C1">
            <w:pPr>
              <w:rPr>
                <w:sz w:val="22"/>
                <w:szCs w:val="22"/>
              </w:rPr>
            </w:pPr>
            <w:r>
              <w:rPr>
                <w:sz w:val="22"/>
                <w:szCs w:val="22"/>
              </w:rPr>
              <w:t>CA</w:t>
            </w:r>
          </w:p>
        </w:tc>
      </w:tr>
      <w:tr w:rsidR="00494A57" w:rsidRPr="00917393" w14:paraId="52DFCC83"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2124C68A" w14:textId="77777777" w:rsidR="00494A57" w:rsidRDefault="00494A57" w:rsidP="00592E94">
            <w:pPr>
              <w:rPr>
                <w:sz w:val="22"/>
                <w:szCs w:val="22"/>
              </w:rPr>
            </w:pPr>
            <w:r w:rsidRPr="00494A57">
              <w:rPr>
                <w:b/>
                <w:sz w:val="22"/>
                <w:szCs w:val="22"/>
              </w:rPr>
              <w:t>8. Law Learned Associations LETR Working Group</w:t>
            </w:r>
          </w:p>
        </w:tc>
        <w:tc>
          <w:tcPr>
            <w:tcW w:w="1878" w:type="dxa"/>
            <w:gridSpan w:val="2"/>
          </w:tcPr>
          <w:p w14:paraId="1AE15DFF" w14:textId="77777777" w:rsidR="00494A57" w:rsidRPr="00917393" w:rsidRDefault="00494A57" w:rsidP="005D58C1">
            <w:pPr>
              <w:rPr>
                <w:sz w:val="22"/>
                <w:szCs w:val="22"/>
              </w:rPr>
            </w:pPr>
          </w:p>
        </w:tc>
      </w:tr>
      <w:tr w:rsidR="00494A57" w:rsidRPr="00917393" w14:paraId="581EAC22"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6EB5A55D" w14:textId="77777777" w:rsidR="00494A57" w:rsidRDefault="00494A57" w:rsidP="00592E94">
            <w:pPr>
              <w:rPr>
                <w:sz w:val="22"/>
                <w:szCs w:val="22"/>
              </w:rPr>
            </w:pPr>
            <w:r>
              <w:rPr>
                <w:sz w:val="22"/>
                <w:szCs w:val="22"/>
              </w:rPr>
              <w:t>See report circulated</w:t>
            </w:r>
          </w:p>
          <w:p w14:paraId="4995D094" w14:textId="77777777" w:rsidR="00494A57" w:rsidRDefault="00640430" w:rsidP="00640430">
            <w:pPr>
              <w:rPr>
                <w:sz w:val="22"/>
                <w:szCs w:val="22"/>
              </w:rPr>
            </w:pPr>
            <w:r>
              <w:rPr>
                <w:sz w:val="22"/>
                <w:szCs w:val="22"/>
              </w:rPr>
              <w:t xml:space="preserve">It was AGREED that </w:t>
            </w:r>
            <w:r w:rsidR="00494A57">
              <w:rPr>
                <w:sz w:val="22"/>
                <w:szCs w:val="22"/>
              </w:rPr>
              <w:t>co-funding of</w:t>
            </w:r>
            <w:r>
              <w:rPr>
                <w:sz w:val="22"/>
                <w:szCs w:val="22"/>
              </w:rPr>
              <w:t xml:space="preserve"> a</w:t>
            </w:r>
            <w:r w:rsidR="00494A57">
              <w:rPr>
                <w:sz w:val="22"/>
                <w:szCs w:val="22"/>
              </w:rPr>
              <w:t xml:space="preserve"> Legal Education Survey</w:t>
            </w:r>
            <w:r w:rsidR="00EC3D28">
              <w:rPr>
                <w:sz w:val="22"/>
                <w:szCs w:val="22"/>
              </w:rPr>
              <w:t xml:space="preserve"> </w:t>
            </w:r>
            <w:r>
              <w:rPr>
                <w:sz w:val="22"/>
                <w:szCs w:val="22"/>
              </w:rPr>
              <w:t xml:space="preserve">should be considered </w:t>
            </w:r>
            <w:r w:rsidR="00EC3D28">
              <w:rPr>
                <w:sz w:val="22"/>
                <w:szCs w:val="22"/>
              </w:rPr>
              <w:t xml:space="preserve">subject to </w:t>
            </w:r>
            <w:r>
              <w:rPr>
                <w:sz w:val="22"/>
                <w:szCs w:val="22"/>
              </w:rPr>
              <w:t>further details</w:t>
            </w:r>
            <w:r w:rsidR="006214FA">
              <w:rPr>
                <w:sz w:val="22"/>
                <w:szCs w:val="22"/>
              </w:rPr>
              <w:t xml:space="preserve"> re content and cost</w:t>
            </w:r>
            <w:r w:rsidR="00EC3D28">
              <w:rPr>
                <w:sz w:val="22"/>
                <w:szCs w:val="22"/>
              </w:rPr>
              <w:t>.</w:t>
            </w:r>
            <w:r>
              <w:rPr>
                <w:sz w:val="22"/>
                <w:szCs w:val="22"/>
              </w:rPr>
              <w:t xml:space="preserve"> </w:t>
            </w:r>
            <w:r w:rsidR="006214FA">
              <w:rPr>
                <w:sz w:val="22"/>
                <w:szCs w:val="22"/>
              </w:rPr>
              <w:t xml:space="preserve">We also note that SLSA members have expertise in designing and administering surveys and analysing survey data. </w:t>
            </w:r>
            <w:r>
              <w:rPr>
                <w:sz w:val="22"/>
                <w:szCs w:val="22"/>
              </w:rPr>
              <w:t>CA to report back to the next meeting in February</w:t>
            </w:r>
            <w:r w:rsidR="00EC3D28">
              <w:rPr>
                <w:sz w:val="22"/>
                <w:szCs w:val="22"/>
              </w:rPr>
              <w:t xml:space="preserve"> </w:t>
            </w:r>
          </w:p>
        </w:tc>
        <w:tc>
          <w:tcPr>
            <w:tcW w:w="1878" w:type="dxa"/>
            <w:gridSpan w:val="2"/>
          </w:tcPr>
          <w:p w14:paraId="136F97E8" w14:textId="77777777" w:rsidR="00494A57" w:rsidRDefault="00494A57" w:rsidP="005D58C1">
            <w:pPr>
              <w:rPr>
                <w:sz w:val="22"/>
                <w:szCs w:val="22"/>
              </w:rPr>
            </w:pPr>
          </w:p>
          <w:p w14:paraId="3B236677" w14:textId="77777777" w:rsidR="00640430" w:rsidRPr="00917393" w:rsidRDefault="00640430" w:rsidP="005D58C1">
            <w:pPr>
              <w:rPr>
                <w:sz w:val="22"/>
                <w:szCs w:val="22"/>
              </w:rPr>
            </w:pPr>
            <w:r>
              <w:rPr>
                <w:sz w:val="22"/>
                <w:szCs w:val="22"/>
              </w:rPr>
              <w:t>CA</w:t>
            </w:r>
          </w:p>
        </w:tc>
      </w:tr>
      <w:tr w:rsidR="00494A57" w:rsidRPr="00917393" w14:paraId="56F42F20"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2BBE8A71" w14:textId="77777777" w:rsidR="00494A57" w:rsidRDefault="00494A57" w:rsidP="00592E94">
            <w:pPr>
              <w:rPr>
                <w:sz w:val="22"/>
                <w:szCs w:val="22"/>
              </w:rPr>
            </w:pPr>
            <w:r w:rsidRPr="00494A57">
              <w:rPr>
                <w:b/>
                <w:sz w:val="22"/>
                <w:szCs w:val="22"/>
              </w:rPr>
              <w:t>9. Next Meeting Dates</w:t>
            </w:r>
          </w:p>
        </w:tc>
        <w:tc>
          <w:tcPr>
            <w:tcW w:w="1878" w:type="dxa"/>
            <w:gridSpan w:val="2"/>
          </w:tcPr>
          <w:p w14:paraId="47D1CEB7" w14:textId="77777777" w:rsidR="00494A57" w:rsidRPr="00917393" w:rsidRDefault="00494A57" w:rsidP="005D58C1">
            <w:pPr>
              <w:rPr>
                <w:sz w:val="22"/>
                <w:szCs w:val="22"/>
              </w:rPr>
            </w:pPr>
          </w:p>
        </w:tc>
      </w:tr>
      <w:tr w:rsidR="00494A57" w:rsidRPr="00917393" w14:paraId="2A7A7C19"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70C0C6FF" w14:textId="77777777" w:rsidR="00494A57" w:rsidRDefault="00EC3D28" w:rsidP="00592E94">
            <w:pPr>
              <w:rPr>
                <w:sz w:val="22"/>
                <w:szCs w:val="22"/>
              </w:rPr>
            </w:pPr>
            <w:r>
              <w:rPr>
                <w:sz w:val="22"/>
                <w:szCs w:val="22"/>
              </w:rPr>
              <w:t>22</w:t>
            </w:r>
            <w:r w:rsidRPr="00EC3D28">
              <w:rPr>
                <w:sz w:val="22"/>
                <w:szCs w:val="22"/>
                <w:vertAlign w:val="superscript"/>
              </w:rPr>
              <w:t>nd</w:t>
            </w:r>
            <w:r>
              <w:rPr>
                <w:sz w:val="22"/>
                <w:szCs w:val="22"/>
              </w:rPr>
              <w:t xml:space="preserve"> May</w:t>
            </w:r>
            <w:r w:rsidR="00640430">
              <w:rPr>
                <w:sz w:val="22"/>
                <w:szCs w:val="22"/>
              </w:rPr>
              <w:t xml:space="preserve"> 2014 suggested.</w:t>
            </w:r>
            <w:r>
              <w:rPr>
                <w:sz w:val="22"/>
                <w:szCs w:val="22"/>
              </w:rPr>
              <w:t xml:space="preserve"> RH to circulate</w:t>
            </w:r>
            <w:r w:rsidR="00640430">
              <w:rPr>
                <w:sz w:val="22"/>
                <w:szCs w:val="22"/>
              </w:rPr>
              <w:t xml:space="preserve"> for confirmation</w:t>
            </w:r>
            <w:r w:rsidR="007A4C85">
              <w:rPr>
                <w:sz w:val="22"/>
                <w:szCs w:val="22"/>
              </w:rPr>
              <w:t xml:space="preserve">. Venue TBA – ideally London, though MOB offered Oxford and </w:t>
            </w:r>
            <w:proofErr w:type="spellStart"/>
            <w:r w:rsidR="007A4C85">
              <w:rPr>
                <w:sz w:val="22"/>
                <w:szCs w:val="22"/>
              </w:rPr>
              <w:t>RHa</w:t>
            </w:r>
            <w:proofErr w:type="spellEnd"/>
            <w:r w:rsidR="007A4C85">
              <w:rPr>
                <w:sz w:val="22"/>
                <w:szCs w:val="22"/>
              </w:rPr>
              <w:t xml:space="preserve"> offered Birmingham.</w:t>
            </w:r>
          </w:p>
        </w:tc>
        <w:tc>
          <w:tcPr>
            <w:tcW w:w="1878" w:type="dxa"/>
            <w:gridSpan w:val="2"/>
          </w:tcPr>
          <w:p w14:paraId="2E9F25D1" w14:textId="77777777" w:rsidR="00494A57" w:rsidRPr="00917393" w:rsidRDefault="00640430" w:rsidP="005D58C1">
            <w:pPr>
              <w:rPr>
                <w:sz w:val="22"/>
                <w:szCs w:val="22"/>
              </w:rPr>
            </w:pPr>
            <w:r>
              <w:rPr>
                <w:sz w:val="22"/>
                <w:szCs w:val="22"/>
              </w:rPr>
              <w:t>RH</w:t>
            </w:r>
          </w:p>
        </w:tc>
      </w:tr>
      <w:tr w:rsidR="00494A57" w:rsidRPr="00917393" w14:paraId="3C9ED306"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37F79543" w14:textId="77777777" w:rsidR="00494A57" w:rsidRDefault="00494A57" w:rsidP="00592E94">
            <w:pPr>
              <w:rPr>
                <w:sz w:val="22"/>
                <w:szCs w:val="22"/>
              </w:rPr>
            </w:pPr>
            <w:r w:rsidRPr="00494A57">
              <w:rPr>
                <w:b/>
                <w:sz w:val="22"/>
                <w:szCs w:val="22"/>
              </w:rPr>
              <w:t>10. Any Other Business</w:t>
            </w:r>
          </w:p>
        </w:tc>
        <w:tc>
          <w:tcPr>
            <w:tcW w:w="1878" w:type="dxa"/>
            <w:gridSpan w:val="2"/>
          </w:tcPr>
          <w:p w14:paraId="3025FE70" w14:textId="77777777" w:rsidR="00494A57" w:rsidRPr="00917393" w:rsidRDefault="00494A57" w:rsidP="005D58C1">
            <w:pPr>
              <w:rPr>
                <w:sz w:val="22"/>
                <w:szCs w:val="22"/>
              </w:rPr>
            </w:pPr>
          </w:p>
        </w:tc>
      </w:tr>
      <w:tr w:rsidR="00494A57" w:rsidRPr="00917393" w14:paraId="73A8540A" w14:textId="77777777" w:rsidTr="005D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3" w:type="dxa"/>
            <w:gridSpan w:val="4"/>
          </w:tcPr>
          <w:p w14:paraId="341259D5" w14:textId="77777777" w:rsidR="00494A57" w:rsidRDefault="00640430" w:rsidP="00592E94">
            <w:pPr>
              <w:rPr>
                <w:sz w:val="22"/>
                <w:szCs w:val="22"/>
              </w:rPr>
            </w:pPr>
            <w:r>
              <w:rPr>
                <w:sz w:val="22"/>
                <w:szCs w:val="22"/>
              </w:rPr>
              <w:t>AGREED: to reduce the lunch before the Executive meeting to half an hour for future meeting</w:t>
            </w:r>
            <w:r w:rsidR="007A4C85">
              <w:rPr>
                <w:sz w:val="22"/>
                <w:szCs w:val="22"/>
              </w:rPr>
              <w:t>, i.e. lunch at 12.30 with meeting to begin at 13.00.</w:t>
            </w:r>
          </w:p>
        </w:tc>
        <w:tc>
          <w:tcPr>
            <w:tcW w:w="1878" w:type="dxa"/>
            <w:gridSpan w:val="2"/>
          </w:tcPr>
          <w:p w14:paraId="3F0D1340" w14:textId="77777777" w:rsidR="00494A57" w:rsidRPr="00917393" w:rsidRDefault="00640430" w:rsidP="005D58C1">
            <w:pPr>
              <w:rPr>
                <w:sz w:val="22"/>
                <w:szCs w:val="22"/>
              </w:rPr>
            </w:pPr>
            <w:r>
              <w:rPr>
                <w:sz w:val="22"/>
                <w:szCs w:val="22"/>
              </w:rPr>
              <w:t>CA</w:t>
            </w:r>
          </w:p>
        </w:tc>
      </w:tr>
    </w:tbl>
    <w:p w14:paraId="1BAD0303" w14:textId="77777777" w:rsidR="00DE3AF7" w:rsidRPr="00917393" w:rsidRDefault="00DE3AF7" w:rsidP="00B42234">
      <w:pPr>
        <w:rPr>
          <w:sz w:val="22"/>
          <w:szCs w:val="22"/>
        </w:rPr>
      </w:pPr>
    </w:p>
    <w:sectPr w:rsidR="00DE3AF7" w:rsidRPr="00917393" w:rsidSect="00616B28">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30CE" w14:textId="77777777" w:rsidR="007563FE" w:rsidRDefault="007563FE" w:rsidP="0060004F">
      <w:pPr>
        <w:spacing w:before="0" w:after="0"/>
      </w:pPr>
      <w:r>
        <w:separator/>
      </w:r>
    </w:p>
  </w:endnote>
  <w:endnote w:type="continuationSeparator" w:id="0">
    <w:p w14:paraId="50917772" w14:textId="77777777" w:rsidR="007563FE" w:rsidRDefault="007563FE" w:rsidP="006000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LucidaGrande">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54F6" w14:textId="77777777" w:rsidR="00DF40B4" w:rsidRDefault="00DF40B4">
    <w:pPr>
      <w:pStyle w:val="Footer"/>
    </w:pPr>
    <w:r>
      <w:t>Minutes SLSA E 22.01.2014 p.</w:t>
    </w:r>
    <w:r w:rsidR="00FD4926">
      <w:rPr>
        <w:rStyle w:val="PageNumber"/>
      </w:rPr>
      <w:fldChar w:fldCharType="begin"/>
    </w:r>
    <w:r>
      <w:rPr>
        <w:rStyle w:val="PageNumber"/>
      </w:rPr>
      <w:instrText xml:space="preserve"> PAGE </w:instrText>
    </w:r>
    <w:r w:rsidR="00FD4926">
      <w:rPr>
        <w:rStyle w:val="PageNumber"/>
      </w:rPr>
      <w:fldChar w:fldCharType="separate"/>
    </w:r>
    <w:r w:rsidR="002B4045">
      <w:rPr>
        <w:rStyle w:val="PageNumber"/>
        <w:noProof/>
      </w:rPr>
      <w:t>8</w:t>
    </w:r>
    <w:r w:rsidR="00FD4926">
      <w:rPr>
        <w:rStyle w:val="PageNumber"/>
      </w:rPr>
      <w:fldChar w:fldCharType="end"/>
    </w:r>
    <w:r>
      <w:rPr>
        <w:rStyle w:val="PageNumber"/>
      </w:rPr>
      <w:t>/</w:t>
    </w:r>
    <w:r w:rsidR="00AB4E46">
      <w:fldChar w:fldCharType="begin"/>
    </w:r>
    <w:r w:rsidR="00AB4E46">
      <w:instrText xml:space="preserve"> NUMPAGES  \* MERGEFORMAT </w:instrText>
    </w:r>
    <w:r w:rsidR="00AB4E46">
      <w:fldChar w:fldCharType="separate"/>
    </w:r>
    <w:r w:rsidR="002B4045" w:rsidRPr="002B4045">
      <w:rPr>
        <w:rStyle w:val="PageNumber"/>
        <w:noProof/>
      </w:rPr>
      <w:t>8</w:t>
    </w:r>
    <w:r w:rsidR="00AB4E46">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0C8D" w14:textId="77777777" w:rsidR="007563FE" w:rsidRDefault="007563FE" w:rsidP="0060004F">
      <w:pPr>
        <w:spacing w:before="0" w:after="0"/>
      </w:pPr>
      <w:r>
        <w:separator/>
      </w:r>
    </w:p>
  </w:footnote>
  <w:footnote w:type="continuationSeparator" w:id="0">
    <w:p w14:paraId="6068CA26" w14:textId="77777777" w:rsidR="007563FE" w:rsidRDefault="007563FE" w:rsidP="006000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6E"/>
    <w:multiLevelType w:val="hybridMultilevel"/>
    <w:tmpl w:val="57A2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61B49"/>
    <w:multiLevelType w:val="hybridMultilevel"/>
    <w:tmpl w:val="02F8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D3342"/>
    <w:multiLevelType w:val="hybridMultilevel"/>
    <w:tmpl w:val="4F04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B1BC2"/>
    <w:multiLevelType w:val="hybridMultilevel"/>
    <w:tmpl w:val="4ED0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4C1818"/>
    <w:multiLevelType w:val="hybridMultilevel"/>
    <w:tmpl w:val="252A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24593"/>
    <w:multiLevelType w:val="hybridMultilevel"/>
    <w:tmpl w:val="C40A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95116"/>
    <w:multiLevelType w:val="hybridMultilevel"/>
    <w:tmpl w:val="1254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17A25"/>
    <w:multiLevelType w:val="hybridMultilevel"/>
    <w:tmpl w:val="85E4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36F2C"/>
    <w:multiLevelType w:val="hybridMultilevel"/>
    <w:tmpl w:val="7DBE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83E97"/>
    <w:multiLevelType w:val="hybridMultilevel"/>
    <w:tmpl w:val="18E44CA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0" w15:restartNumberingAfterBreak="0">
    <w:nsid w:val="60513DD3"/>
    <w:multiLevelType w:val="hybridMultilevel"/>
    <w:tmpl w:val="1FD6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E180D"/>
    <w:multiLevelType w:val="hybridMultilevel"/>
    <w:tmpl w:val="BF84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C84C9D"/>
    <w:multiLevelType w:val="hybridMultilevel"/>
    <w:tmpl w:val="B92A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8C15EF"/>
    <w:multiLevelType w:val="hybridMultilevel"/>
    <w:tmpl w:val="31109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94561600">
    <w:abstractNumId w:val="7"/>
  </w:num>
  <w:num w:numId="2" w16cid:durableId="960187017">
    <w:abstractNumId w:val="1"/>
  </w:num>
  <w:num w:numId="3" w16cid:durableId="955334510">
    <w:abstractNumId w:val="5"/>
  </w:num>
  <w:num w:numId="4" w16cid:durableId="1344211325">
    <w:abstractNumId w:val="9"/>
  </w:num>
  <w:num w:numId="5" w16cid:durableId="1135224015">
    <w:abstractNumId w:val="2"/>
  </w:num>
  <w:num w:numId="6" w16cid:durableId="539782231">
    <w:abstractNumId w:val="8"/>
  </w:num>
  <w:num w:numId="7" w16cid:durableId="332879960">
    <w:abstractNumId w:val="4"/>
  </w:num>
  <w:num w:numId="8" w16cid:durableId="853499901">
    <w:abstractNumId w:val="6"/>
  </w:num>
  <w:num w:numId="9" w16cid:durableId="1776753918">
    <w:abstractNumId w:val="12"/>
  </w:num>
  <w:num w:numId="10" w16cid:durableId="468594672">
    <w:abstractNumId w:val="0"/>
  </w:num>
  <w:num w:numId="11" w16cid:durableId="1911496554">
    <w:abstractNumId w:val="10"/>
  </w:num>
  <w:num w:numId="12" w16cid:durableId="601495434">
    <w:abstractNumId w:val="3"/>
  </w:num>
  <w:num w:numId="13" w16cid:durableId="1813714334">
    <w:abstractNumId w:val="11"/>
  </w:num>
  <w:num w:numId="14" w16cid:durableId="856887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28"/>
    <w:rsid w:val="0000216E"/>
    <w:rsid w:val="00007409"/>
    <w:rsid w:val="000135BF"/>
    <w:rsid w:val="00015008"/>
    <w:rsid w:val="000207F3"/>
    <w:rsid w:val="000332E6"/>
    <w:rsid w:val="00037835"/>
    <w:rsid w:val="00047D5D"/>
    <w:rsid w:val="00070090"/>
    <w:rsid w:val="00076A26"/>
    <w:rsid w:val="00095166"/>
    <w:rsid w:val="000A4C9F"/>
    <w:rsid w:val="000B61AA"/>
    <w:rsid w:val="000C3206"/>
    <w:rsid w:val="000D2395"/>
    <w:rsid w:val="000D2CE7"/>
    <w:rsid w:val="00112476"/>
    <w:rsid w:val="00136DBC"/>
    <w:rsid w:val="0014036D"/>
    <w:rsid w:val="00142A49"/>
    <w:rsid w:val="00177C43"/>
    <w:rsid w:val="001A10F0"/>
    <w:rsid w:val="001A3580"/>
    <w:rsid w:val="001B2B44"/>
    <w:rsid w:val="001D26C5"/>
    <w:rsid w:val="001E71A0"/>
    <w:rsid w:val="001F4DBE"/>
    <w:rsid w:val="0021558B"/>
    <w:rsid w:val="00235C4B"/>
    <w:rsid w:val="00255413"/>
    <w:rsid w:val="0026134F"/>
    <w:rsid w:val="00276534"/>
    <w:rsid w:val="00284B0A"/>
    <w:rsid w:val="00285BA7"/>
    <w:rsid w:val="002A48EE"/>
    <w:rsid w:val="002B4045"/>
    <w:rsid w:val="002C0F11"/>
    <w:rsid w:val="002C231D"/>
    <w:rsid w:val="002C7E61"/>
    <w:rsid w:val="002D3850"/>
    <w:rsid w:val="002D5CB9"/>
    <w:rsid w:val="002E45B1"/>
    <w:rsid w:val="002E5805"/>
    <w:rsid w:val="002F0959"/>
    <w:rsid w:val="002F1253"/>
    <w:rsid w:val="002F328C"/>
    <w:rsid w:val="002F7690"/>
    <w:rsid w:val="003136CF"/>
    <w:rsid w:val="003138C4"/>
    <w:rsid w:val="00323F94"/>
    <w:rsid w:val="00342EA2"/>
    <w:rsid w:val="00376FC8"/>
    <w:rsid w:val="0038524B"/>
    <w:rsid w:val="003854C8"/>
    <w:rsid w:val="003A5B17"/>
    <w:rsid w:val="003A5E39"/>
    <w:rsid w:val="003B1A68"/>
    <w:rsid w:val="003C2B91"/>
    <w:rsid w:val="003C5B7C"/>
    <w:rsid w:val="003F19F1"/>
    <w:rsid w:val="003F5E95"/>
    <w:rsid w:val="004023B7"/>
    <w:rsid w:val="0040752D"/>
    <w:rsid w:val="00410F81"/>
    <w:rsid w:val="00423634"/>
    <w:rsid w:val="004273EB"/>
    <w:rsid w:val="004365FF"/>
    <w:rsid w:val="00442673"/>
    <w:rsid w:val="00446369"/>
    <w:rsid w:val="0045070E"/>
    <w:rsid w:val="00453CB9"/>
    <w:rsid w:val="004642FF"/>
    <w:rsid w:val="00492E14"/>
    <w:rsid w:val="00494A57"/>
    <w:rsid w:val="004A3D54"/>
    <w:rsid w:val="004B0800"/>
    <w:rsid w:val="004C7AC9"/>
    <w:rsid w:val="004D3471"/>
    <w:rsid w:val="004D3F4B"/>
    <w:rsid w:val="004D5AEF"/>
    <w:rsid w:val="0050166E"/>
    <w:rsid w:val="00513B95"/>
    <w:rsid w:val="00531AC7"/>
    <w:rsid w:val="0054110C"/>
    <w:rsid w:val="005432A0"/>
    <w:rsid w:val="0055636F"/>
    <w:rsid w:val="00562493"/>
    <w:rsid w:val="005637B6"/>
    <w:rsid w:val="0057298C"/>
    <w:rsid w:val="0058103B"/>
    <w:rsid w:val="005856A2"/>
    <w:rsid w:val="00585BB1"/>
    <w:rsid w:val="00592E94"/>
    <w:rsid w:val="00595B08"/>
    <w:rsid w:val="005C3F9D"/>
    <w:rsid w:val="005D0219"/>
    <w:rsid w:val="005D4720"/>
    <w:rsid w:val="005D58C1"/>
    <w:rsid w:val="005E054C"/>
    <w:rsid w:val="005E0702"/>
    <w:rsid w:val="005E4DC0"/>
    <w:rsid w:val="005F1B27"/>
    <w:rsid w:val="0060004F"/>
    <w:rsid w:val="00603452"/>
    <w:rsid w:val="00607BD2"/>
    <w:rsid w:val="00616B28"/>
    <w:rsid w:val="006214FA"/>
    <w:rsid w:val="006240BC"/>
    <w:rsid w:val="00631AC3"/>
    <w:rsid w:val="00640430"/>
    <w:rsid w:val="006410BF"/>
    <w:rsid w:val="0064184D"/>
    <w:rsid w:val="00652724"/>
    <w:rsid w:val="006635D7"/>
    <w:rsid w:val="00683660"/>
    <w:rsid w:val="0068772F"/>
    <w:rsid w:val="006C4EA7"/>
    <w:rsid w:val="006D1A3C"/>
    <w:rsid w:val="006E0D1C"/>
    <w:rsid w:val="006E0D82"/>
    <w:rsid w:val="006E19C0"/>
    <w:rsid w:val="00714C2D"/>
    <w:rsid w:val="007209A1"/>
    <w:rsid w:val="00734150"/>
    <w:rsid w:val="007563FE"/>
    <w:rsid w:val="0078695B"/>
    <w:rsid w:val="00797D05"/>
    <w:rsid w:val="00797E9D"/>
    <w:rsid w:val="007A4C85"/>
    <w:rsid w:val="007B5330"/>
    <w:rsid w:val="007D2382"/>
    <w:rsid w:val="007E21C1"/>
    <w:rsid w:val="007E54F3"/>
    <w:rsid w:val="00807D90"/>
    <w:rsid w:val="00814255"/>
    <w:rsid w:val="008179EC"/>
    <w:rsid w:val="008200C1"/>
    <w:rsid w:val="0084207A"/>
    <w:rsid w:val="0085521D"/>
    <w:rsid w:val="00864B3C"/>
    <w:rsid w:val="00871FDF"/>
    <w:rsid w:val="00882033"/>
    <w:rsid w:val="0088386E"/>
    <w:rsid w:val="00892318"/>
    <w:rsid w:val="008B11A5"/>
    <w:rsid w:val="008B5817"/>
    <w:rsid w:val="008C26CD"/>
    <w:rsid w:val="008C579E"/>
    <w:rsid w:val="008E356F"/>
    <w:rsid w:val="008E64BB"/>
    <w:rsid w:val="00904C2E"/>
    <w:rsid w:val="00917393"/>
    <w:rsid w:val="0092189A"/>
    <w:rsid w:val="009275FC"/>
    <w:rsid w:val="009305CC"/>
    <w:rsid w:val="00933D72"/>
    <w:rsid w:val="00936542"/>
    <w:rsid w:val="0094361A"/>
    <w:rsid w:val="009659FF"/>
    <w:rsid w:val="0097065A"/>
    <w:rsid w:val="00970834"/>
    <w:rsid w:val="00986644"/>
    <w:rsid w:val="00986CE5"/>
    <w:rsid w:val="00986E75"/>
    <w:rsid w:val="00987EFF"/>
    <w:rsid w:val="009941E0"/>
    <w:rsid w:val="009B4F27"/>
    <w:rsid w:val="009C0C42"/>
    <w:rsid w:val="009C78C2"/>
    <w:rsid w:val="009D0BFF"/>
    <w:rsid w:val="009D5F4F"/>
    <w:rsid w:val="009D7DE7"/>
    <w:rsid w:val="009E040B"/>
    <w:rsid w:val="009E58D4"/>
    <w:rsid w:val="00A03147"/>
    <w:rsid w:val="00A06BC6"/>
    <w:rsid w:val="00A074D9"/>
    <w:rsid w:val="00A20423"/>
    <w:rsid w:val="00A3065E"/>
    <w:rsid w:val="00A3724F"/>
    <w:rsid w:val="00A43CDA"/>
    <w:rsid w:val="00A60512"/>
    <w:rsid w:val="00A61F54"/>
    <w:rsid w:val="00A66076"/>
    <w:rsid w:val="00A76CF1"/>
    <w:rsid w:val="00A84F83"/>
    <w:rsid w:val="00AB4E46"/>
    <w:rsid w:val="00AE4218"/>
    <w:rsid w:val="00AE5A86"/>
    <w:rsid w:val="00AF0EB1"/>
    <w:rsid w:val="00AF1195"/>
    <w:rsid w:val="00B05B15"/>
    <w:rsid w:val="00B141FE"/>
    <w:rsid w:val="00B14207"/>
    <w:rsid w:val="00B21ABC"/>
    <w:rsid w:val="00B229B6"/>
    <w:rsid w:val="00B350B2"/>
    <w:rsid w:val="00B42234"/>
    <w:rsid w:val="00B510E5"/>
    <w:rsid w:val="00B76678"/>
    <w:rsid w:val="00B76969"/>
    <w:rsid w:val="00B84A0D"/>
    <w:rsid w:val="00B87AFF"/>
    <w:rsid w:val="00BB6DF3"/>
    <w:rsid w:val="00BE345E"/>
    <w:rsid w:val="00BE4D84"/>
    <w:rsid w:val="00C021AC"/>
    <w:rsid w:val="00C03034"/>
    <w:rsid w:val="00C07DC6"/>
    <w:rsid w:val="00C10BE2"/>
    <w:rsid w:val="00C11916"/>
    <w:rsid w:val="00C160AE"/>
    <w:rsid w:val="00C27AE2"/>
    <w:rsid w:val="00C31018"/>
    <w:rsid w:val="00C81C99"/>
    <w:rsid w:val="00C963A8"/>
    <w:rsid w:val="00CB4D6E"/>
    <w:rsid w:val="00CD36C6"/>
    <w:rsid w:val="00CD5A15"/>
    <w:rsid w:val="00D2469F"/>
    <w:rsid w:val="00D2579C"/>
    <w:rsid w:val="00D51244"/>
    <w:rsid w:val="00D53FB1"/>
    <w:rsid w:val="00D542D0"/>
    <w:rsid w:val="00D56441"/>
    <w:rsid w:val="00D7271C"/>
    <w:rsid w:val="00D962EC"/>
    <w:rsid w:val="00DA53D5"/>
    <w:rsid w:val="00DB3E7A"/>
    <w:rsid w:val="00DC4B4B"/>
    <w:rsid w:val="00DC5BB9"/>
    <w:rsid w:val="00DE1DD3"/>
    <w:rsid w:val="00DE3AF7"/>
    <w:rsid w:val="00DE7F2A"/>
    <w:rsid w:val="00DF1FAA"/>
    <w:rsid w:val="00DF40B4"/>
    <w:rsid w:val="00E014FE"/>
    <w:rsid w:val="00E05698"/>
    <w:rsid w:val="00E12F86"/>
    <w:rsid w:val="00E17B3F"/>
    <w:rsid w:val="00E215C3"/>
    <w:rsid w:val="00E2221E"/>
    <w:rsid w:val="00E23E7F"/>
    <w:rsid w:val="00E445B4"/>
    <w:rsid w:val="00E56555"/>
    <w:rsid w:val="00E71A1F"/>
    <w:rsid w:val="00E83636"/>
    <w:rsid w:val="00E90CA3"/>
    <w:rsid w:val="00E9295D"/>
    <w:rsid w:val="00EA1086"/>
    <w:rsid w:val="00EA3371"/>
    <w:rsid w:val="00EB67B3"/>
    <w:rsid w:val="00EB6E59"/>
    <w:rsid w:val="00EC369A"/>
    <w:rsid w:val="00EC3D28"/>
    <w:rsid w:val="00EC5B01"/>
    <w:rsid w:val="00F073A9"/>
    <w:rsid w:val="00F13098"/>
    <w:rsid w:val="00F20841"/>
    <w:rsid w:val="00F333D6"/>
    <w:rsid w:val="00F53366"/>
    <w:rsid w:val="00F60EB5"/>
    <w:rsid w:val="00F8134F"/>
    <w:rsid w:val="00F87C4F"/>
    <w:rsid w:val="00F91ADE"/>
    <w:rsid w:val="00FA0C33"/>
    <w:rsid w:val="00FC7A16"/>
    <w:rsid w:val="00FD4926"/>
    <w:rsid w:val="00FF654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05BF7"/>
  <w15:docId w15:val="{60D93ED8-B14B-49CD-B3C3-684234F8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1B"/>
    <w:pPr>
      <w:spacing w:before="120" w:after="120"/>
    </w:pPr>
    <w:rPr>
      <w:rFonts w:ascii="Arial" w:hAnsi="Arial"/>
      <w:lang w:val="en-GB"/>
    </w:rPr>
  </w:style>
  <w:style w:type="paragraph" w:styleId="Heading1">
    <w:name w:val="heading 1"/>
    <w:basedOn w:val="Normal"/>
    <w:next w:val="Normal"/>
    <w:link w:val="Heading1Char"/>
    <w:uiPriority w:val="9"/>
    <w:qFormat/>
    <w:rsid w:val="00797D4E"/>
    <w:pPr>
      <w:keepNext/>
      <w:keepLines/>
      <w:spacing w:before="48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797D4E"/>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CE4D1B"/>
    <w:pPr>
      <w:keepNext/>
      <w:keepLines/>
      <w:spacing w:before="20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D4E"/>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797D4E"/>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CE4D1B"/>
    <w:rPr>
      <w:rFonts w:ascii="Arial" w:eastAsiaTheme="majorEastAsia" w:hAnsi="Arial" w:cstheme="majorBidi"/>
      <w:bCs/>
      <w:i/>
    </w:rPr>
  </w:style>
  <w:style w:type="paragraph" w:styleId="ListParagraph">
    <w:name w:val="List Paragraph"/>
    <w:basedOn w:val="Normal"/>
    <w:uiPriority w:val="34"/>
    <w:qFormat/>
    <w:rsid w:val="003136CF"/>
    <w:pPr>
      <w:ind w:left="720"/>
      <w:contextualSpacing/>
    </w:pPr>
  </w:style>
  <w:style w:type="paragraph" w:styleId="BalloonText">
    <w:name w:val="Balloon Text"/>
    <w:basedOn w:val="Normal"/>
    <w:link w:val="BalloonTextChar"/>
    <w:uiPriority w:val="99"/>
    <w:semiHidden/>
    <w:unhideWhenUsed/>
    <w:rsid w:val="005D58C1"/>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58C1"/>
    <w:rPr>
      <w:rFonts w:ascii="Lucida Grande" w:hAnsi="Lucida Grande" w:cs="Lucida Grande"/>
      <w:sz w:val="18"/>
      <w:szCs w:val="18"/>
      <w:lang w:val="en-GB"/>
    </w:rPr>
  </w:style>
  <w:style w:type="paragraph" w:styleId="Header">
    <w:name w:val="header"/>
    <w:basedOn w:val="Normal"/>
    <w:link w:val="HeaderChar"/>
    <w:uiPriority w:val="99"/>
    <w:unhideWhenUsed/>
    <w:rsid w:val="0060004F"/>
    <w:pPr>
      <w:tabs>
        <w:tab w:val="center" w:pos="4320"/>
        <w:tab w:val="right" w:pos="8640"/>
      </w:tabs>
      <w:spacing w:before="0" w:after="0"/>
    </w:pPr>
  </w:style>
  <w:style w:type="character" w:customStyle="1" w:styleId="HeaderChar">
    <w:name w:val="Header Char"/>
    <w:basedOn w:val="DefaultParagraphFont"/>
    <w:link w:val="Header"/>
    <w:uiPriority w:val="99"/>
    <w:rsid w:val="0060004F"/>
    <w:rPr>
      <w:rFonts w:ascii="Arial" w:hAnsi="Arial"/>
      <w:lang w:val="en-GB"/>
    </w:rPr>
  </w:style>
  <w:style w:type="paragraph" w:styleId="Footer">
    <w:name w:val="footer"/>
    <w:basedOn w:val="Normal"/>
    <w:link w:val="FooterChar"/>
    <w:uiPriority w:val="99"/>
    <w:unhideWhenUsed/>
    <w:rsid w:val="0060004F"/>
    <w:pPr>
      <w:tabs>
        <w:tab w:val="center" w:pos="4320"/>
        <w:tab w:val="right" w:pos="8640"/>
      </w:tabs>
      <w:spacing w:before="0" w:after="0"/>
    </w:pPr>
  </w:style>
  <w:style w:type="character" w:customStyle="1" w:styleId="FooterChar">
    <w:name w:val="Footer Char"/>
    <w:basedOn w:val="DefaultParagraphFont"/>
    <w:link w:val="Footer"/>
    <w:uiPriority w:val="99"/>
    <w:rsid w:val="0060004F"/>
    <w:rPr>
      <w:rFonts w:ascii="Arial" w:hAnsi="Arial"/>
      <w:lang w:val="en-GB"/>
    </w:rPr>
  </w:style>
  <w:style w:type="character" w:styleId="PageNumber">
    <w:name w:val="page number"/>
    <w:basedOn w:val="DefaultParagraphFont"/>
    <w:rsid w:val="0060004F"/>
  </w:style>
  <w:style w:type="character" w:styleId="CommentReference">
    <w:name w:val="annotation reference"/>
    <w:basedOn w:val="DefaultParagraphFont"/>
    <w:uiPriority w:val="99"/>
    <w:semiHidden/>
    <w:unhideWhenUsed/>
    <w:rsid w:val="00FA0C33"/>
    <w:rPr>
      <w:sz w:val="16"/>
      <w:szCs w:val="16"/>
    </w:rPr>
  </w:style>
  <w:style w:type="paragraph" w:styleId="CommentText">
    <w:name w:val="annotation text"/>
    <w:basedOn w:val="Normal"/>
    <w:link w:val="CommentTextChar"/>
    <w:uiPriority w:val="99"/>
    <w:semiHidden/>
    <w:unhideWhenUsed/>
    <w:rsid w:val="00FA0C33"/>
    <w:rPr>
      <w:sz w:val="20"/>
      <w:szCs w:val="20"/>
    </w:rPr>
  </w:style>
  <w:style w:type="character" w:customStyle="1" w:styleId="CommentTextChar">
    <w:name w:val="Comment Text Char"/>
    <w:basedOn w:val="DefaultParagraphFont"/>
    <w:link w:val="CommentText"/>
    <w:uiPriority w:val="99"/>
    <w:semiHidden/>
    <w:rsid w:val="00FA0C33"/>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FA0C33"/>
    <w:rPr>
      <w:b/>
      <w:bCs/>
    </w:rPr>
  </w:style>
  <w:style w:type="character" w:customStyle="1" w:styleId="CommentSubjectChar">
    <w:name w:val="Comment Subject Char"/>
    <w:basedOn w:val="CommentTextChar"/>
    <w:link w:val="CommentSubject"/>
    <w:uiPriority w:val="99"/>
    <w:semiHidden/>
    <w:rsid w:val="00FA0C33"/>
    <w:rPr>
      <w:rFonts w:ascii="Arial"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5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2094</Words>
  <Characters>11334</Characters>
  <Application>Microsoft Office Word</Application>
  <DocSecurity>0</DocSecurity>
  <Lines>213</Lines>
  <Paragraphs>64</Paragraphs>
  <ScaleCrop>false</ScaleCrop>
  <HeadingPairs>
    <vt:vector size="2" baseType="variant">
      <vt:variant>
        <vt:lpstr>Title</vt:lpstr>
      </vt:variant>
      <vt:variant>
        <vt:i4>1</vt:i4>
      </vt:variant>
    </vt:vector>
  </HeadingPairs>
  <TitlesOfParts>
    <vt:vector size="1" baseType="lpstr">
      <vt:lpstr/>
    </vt:vector>
  </TitlesOfParts>
  <Company>SOAS</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Perry-Kessaris</dc:creator>
  <cp:lastModifiedBy>Marie Selwood</cp:lastModifiedBy>
  <cp:revision>2</cp:revision>
  <dcterms:created xsi:type="dcterms:W3CDTF">2023-08-09T11:32:00Z</dcterms:created>
  <dcterms:modified xsi:type="dcterms:W3CDTF">2023-08-09T11:32:00Z</dcterms:modified>
</cp:coreProperties>
</file>