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E012" w14:textId="7EF57AEE" w:rsidR="00AB689F" w:rsidRPr="00A20846" w:rsidRDefault="00D07950" w:rsidP="00AB689F">
      <w:pPr>
        <w:pStyle w:val="Heading1"/>
      </w:pPr>
      <w:r w:rsidRPr="00A20846">
        <w:t>Minutes 18 January 2024</w:t>
      </w:r>
    </w:p>
    <w:p w14:paraId="53A0AF7C" w14:textId="77777777" w:rsidR="008E65D5" w:rsidRPr="00A20846" w:rsidRDefault="008E65D5" w:rsidP="00C65E36"/>
    <w:p w14:paraId="2C56DBCD" w14:textId="637AA4EA" w:rsidR="00DE3E2B" w:rsidRPr="00A20846" w:rsidRDefault="00DE3E2B" w:rsidP="00DE3E2B">
      <w:pPr>
        <w:rPr>
          <w:b/>
        </w:rPr>
      </w:pPr>
      <w:r w:rsidRPr="00A20846">
        <w:rPr>
          <w:b/>
        </w:rPr>
        <w:t>Present:</w:t>
      </w:r>
    </w:p>
    <w:p w14:paraId="409B995A" w14:textId="77777777" w:rsidR="00DE3E2B" w:rsidRPr="00A20846" w:rsidRDefault="00DE3E2B" w:rsidP="008D5523"/>
    <w:p w14:paraId="6DB51618" w14:textId="234DD8EC" w:rsidR="008D5523" w:rsidRPr="00A20846" w:rsidRDefault="00FC79F5" w:rsidP="008D5523">
      <w:pPr>
        <w:rPr>
          <w:bCs/>
        </w:rPr>
      </w:pPr>
      <w:r w:rsidRPr="00A20846">
        <w:t xml:space="preserve">Daniel Bedford (DB), Philip </w:t>
      </w:r>
      <w:proofErr w:type="spellStart"/>
      <w:r w:rsidRPr="00A20846">
        <w:t>Bremner</w:t>
      </w:r>
      <w:proofErr w:type="spellEnd"/>
      <w:r w:rsidRPr="00A20846">
        <w:t xml:space="preserve"> (PB), </w:t>
      </w:r>
      <w:r w:rsidR="008D5523" w:rsidRPr="00A20846">
        <w:t xml:space="preserve">Anna Bryson </w:t>
      </w:r>
      <w:r w:rsidR="00B04FB6" w:rsidRPr="00A20846">
        <w:t>(</w:t>
      </w:r>
      <w:r w:rsidR="008D5523" w:rsidRPr="00A20846">
        <w:t>AB)</w:t>
      </w:r>
      <w:r w:rsidR="00577943" w:rsidRPr="00A20846">
        <w:t xml:space="preserve"> – left meeting at 14.30</w:t>
      </w:r>
      <w:r w:rsidR="00B04FB6" w:rsidRPr="00A20846">
        <w:t>)</w:t>
      </w:r>
      <w:r w:rsidR="008D5523" w:rsidRPr="00A20846">
        <w:t xml:space="preserve">, </w:t>
      </w:r>
      <w:r w:rsidRPr="00A20846">
        <w:rPr>
          <w:bCs/>
        </w:rPr>
        <w:t xml:space="preserve">Marie Burton (MB), </w:t>
      </w:r>
      <w:r w:rsidR="0086350B" w:rsidRPr="00A20846">
        <w:rPr>
          <w:bCs/>
        </w:rPr>
        <w:t xml:space="preserve">Beverley Clough (BC), Richard Craven (RC), </w:t>
      </w:r>
      <w:r w:rsidR="0086350B" w:rsidRPr="00A20846">
        <w:t>Ciara Fitzpatrick (CF),</w:t>
      </w:r>
      <w:r w:rsidR="0086350B" w:rsidRPr="00A20846">
        <w:rPr>
          <w:bCs/>
        </w:rPr>
        <w:t xml:space="preserve"> </w:t>
      </w:r>
      <w:r w:rsidR="008D5523" w:rsidRPr="00A20846">
        <w:t>Simon Flacks (SF),</w:t>
      </w:r>
      <w:r w:rsidR="00E72CB1" w:rsidRPr="00A20846">
        <w:t xml:space="preserve"> Marie Fox </w:t>
      </w:r>
      <w:r w:rsidR="00F14A05" w:rsidRPr="00A20846">
        <w:t>(</w:t>
      </w:r>
      <w:r w:rsidR="00E72CB1" w:rsidRPr="00A20846">
        <w:t>MF)</w:t>
      </w:r>
      <w:r w:rsidR="00F14A05" w:rsidRPr="00A20846">
        <w:t xml:space="preserve"> – joined only for discussion of the conference)</w:t>
      </w:r>
      <w:r w:rsidR="00E72CB1" w:rsidRPr="00A20846">
        <w:t>,</w:t>
      </w:r>
      <w:r w:rsidR="008D5523" w:rsidRPr="00A20846">
        <w:t xml:space="preserve"> Sabrina Germain (SG), Alex Green (AG), Elisabeth Griffiths (EG)</w:t>
      </w:r>
      <w:r w:rsidR="00A05DC2" w:rsidRPr="00A20846">
        <w:t xml:space="preserve"> – joined at </w:t>
      </w:r>
      <w:r w:rsidR="00577943" w:rsidRPr="00A20846">
        <w:t>14.15</w:t>
      </w:r>
      <w:r w:rsidR="00B04FB6" w:rsidRPr="00A20846">
        <w:t>)</w:t>
      </w:r>
      <w:r w:rsidR="008D5523" w:rsidRPr="00A20846">
        <w:t xml:space="preserve">, </w:t>
      </w:r>
      <w:r w:rsidR="008D5523" w:rsidRPr="00A20846">
        <w:rPr>
          <w:bCs/>
        </w:rPr>
        <w:t>John Harrington (JH)</w:t>
      </w:r>
      <w:r w:rsidR="00B12E66" w:rsidRPr="00A20846">
        <w:rPr>
          <w:bCs/>
        </w:rPr>
        <w:t>,</w:t>
      </w:r>
      <w:r w:rsidR="008D5523" w:rsidRPr="00A20846">
        <w:t xml:space="preserve"> </w:t>
      </w:r>
      <w:r w:rsidR="00B12E66" w:rsidRPr="00A20846">
        <w:t>Matt Howard (</w:t>
      </w:r>
      <w:proofErr w:type="spellStart"/>
      <w:r w:rsidR="00B12E66" w:rsidRPr="00A20846">
        <w:t>MHo</w:t>
      </w:r>
      <w:proofErr w:type="spellEnd"/>
      <w:r w:rsidR="00B12E66" w:rsidRPr="00A20846">
        <w:t xml:space="preserve">), </w:t>
      </w:r>
      <w:r w:rsidR="00B12E66" w:rsidRPr="00A20846">
        <w:rPr>
          <w:bCs/>
        </w:rPr>
        <w:t>Marie Hutton (</w:t>
      </w:r>
      <w:proofErr w:type="spellStart"/>
      <w:r w:rsidR="00B12E66" w:rsidRPr="00A20846">
        <w:rPr>
          <w:bCs/>
        </w:rPr>
        <w:t>MHu</w:t>
      </w:r>
      <w:proofErr w:type="spellEnd"/>
      <w:r w:rsidR="00B12E66" w:rsidRPr="00A20846">
        <w:rPr>
          <w:bCs/>
        </w:rPr>
        <w:t xml:space="preserve">), </w:t>
      </w:r>
      <w:r w:rsidR="00B12E66" w:rsidRPr="00A20846">
        <w:t xml:space="preserve">Emma Jones (EJ), </w:t>
      </w:r>
      <w:r w:rsidR="008D5523" w:rsidRPr="00A20846">
        <w:rPr>
          <w:bCs/>
        </w:rPr>
        <w:t xml:space="preserve">Arwen Joyce (AJ), </w:t>
      </w:r>
      <w:proofErr w:type="spellStart"/>
      <w:r w:rsidR="00B12E66" w:rsidRPr="00A20846">
        <w:rPr>
          <w:bCs/>
        </w:rPr>
        <w:t>Smita</w:t>
      </w:r>
      <w:proofErr w:type="spellEnd"/>
      <w:r w:rsidR="00B12E66" w:rsidRPr="00A20846">
        <w:rPr>
          <w:bCs/>
        </w:rPr>
        <w:t xml:space="preserve"> </w:t>
      </w:r>
      <w:proofErr w:type="spellStart"/>
      <w:r w:rsidR="00B12E66" w:rsidRPr="00A20846">
        <w:rPr>
          <w:bCs/>
        </w:rPr>
        <w:t>Kheria</w:t>
      </w:r>
      <w:proofErr w:type="spellEnd"/>
      <w:r w:rsidR="00B12E66" w:rsidRPr="00A20846">
        <w:rPr>
          <w:bCs/>
        </w:rPr>
        <w:t xml:space="preserve"> (SK), Kay Lalor (KL), </w:t>
      </w:r>
      <w:r w:rsidR="008D5523" w:rsidRPr="00A20846">
        <w:rPr>
          <w:bCs/>
        </w:rPr>
        <w:t xml:space="preserve">Lara MacLachlan (LM), </w:t>
      </w:r>
      <w:r w:rsidR="00B12E66" w:rsidRPr="00A20846">
        <w:t xml:space="preserve">Kirsten </w:t>
      </w:r>
      <w:proofErr w:type="spellStart"/>
      <w:r w:rsidR="00B12E66" w:rsidRPr="00A20846">
        <w:t>McConnachie</w:t>
      </w:r>
      <w:proofErr w:type="spellEnd"/>
      <w:r w:rsidR="00B12E66" w:rsidRPr="00A20846">
        <w:t xml:space="preserve"> (KM), </w:t>
      </w:r>
      <w:r w:rsidR="008D5523" w:rsidRPr="00A20846">
        <w:rPr>
          <w:bCs/>
        </w:rPr>
        <w:t xml:space="preserve">Emma Milne (EM), </w:t>
      </w:r>
      <w:r w:rsidR="008E374D" w:rsidRPr="00A20846">
        <w:rPr>
          <w:bCs/>
        </w:rPr>
        <w:t xml:space="preserve">Rebecca </w:t>
      </w:r>
      <w:proofErr w:type="spellStart"/>
      <w:r w:rsidR="008E374D" w:rsidRPr="00A20846">
        <w:rPr>
          <w:bCs/>
        </w:rPr>
        <w:t>Moosavian</w:t>
      </w:r>
      <w:proofErr w:type="spellEnd"/>
      <w:r w:rsidR="008E374D" w:rsidRPr="00A20846">
        <w:rPr>
          <w:bCs/>
        </w:rPr>
        <w:t xml:space="preserve"> (RM),</w:t>
      </w:r>
      <w:r w:rsidR="008D5523" w:rsidRPr="00A20846">
        <w:rPr>
          <w:bCs/>
        </w:rPr>
        <w:t xml:space="preserve"> Raza Saeed (RS), </w:t>
      </w:r>
      <w:r w:rsidR="008D5523" w:rsidRPr="00A20846">
        <w:t>Mini Saxena (</w:t>
      </w:r>
      <w:proofErr w:type="spellStart"/>
      <w:r w:rsidR="008D5523" w:rsidRPr="00A20846">
        <w:t>MSa</w:t>
      </w:r>
      <w:proofErr w:type="spellEnd"/>
      <w:r w:rsidR="008D5523" w:rsidRPr="00A20846">
        <w:t>),</w:t>
      </w:r>
      <w:r w:rsidR="008D5523" w:rsidRPr="00A20846">
        <w:rPr>
          <w:bCs/>
        </w:rPr>
        <w:t xml:space="preserve"> Marie Selwood (</w:t>
      </w:r>
      <w:proofErr w:type="spellStart"/>
      <w:r w:rsidR="008D5523" w:rsidRPr="00A20846">
        <w:rPr>
          <w:bCs/>
        </w:rPr>
        <w:t>MSe</w:t>
      </w:r>
      <w:proofErr w:type="spellEnd"/>
      <w:r w:rsidR="008D5523" w:rsidRPr="00A20846">
        <w:rPr>
          <w:bCs/>
        </w:rPr>
        <w:t xml:space="preserve">), </w:t>
      </w:r>
      <w:r w:rsidR="008D5523" w:rsidRPr="00A20846">
        <w:t>Mitchell Travis (MT), Emily Walsh (EW)</w:t>
      </w:r>
    </w:p>
    <w:p w14:paraId="7BE84C05" w14:textId="77777777" w:rsidR="008E65D5" w:rsidRPr="00A20846" w:rsidRDefault="008E65D5" w:rsidP="008E65D5"/>
    <w:p w14:paraId="36AC470B" w14:textId="27BAF785" w:rsidR="000053C3" w:rsidRPr="00A20846" w:rsidRDefault="000053C3" w:rsidP="00F6028C">
      <w:pPr>
        <w:pStyle w:val="Heading1"/>
      </w:pPr>
      <w:r w:rsidRPr="00A20846">
        <w:t>1.</w:t>
      </w:r>
      <w:r w:rsidR="00E879C1" w:rsidRPr="00A20846">
        <w:t xml:space="preserve"> </w:t>
      </w:r>
      <w:r w:rsidRPr="00A20846">
        <w:t>Apologies</w:t>
      </w:r>
    </w:p>
    <w:p w14:paraId="562AFC33" w14:textId="77777777" w:rsidR="00D07950" w:rsidRPr="00A20846" w:rsidRDefault="00D07950" w:rsidP="00D07950"/>
    <w:p w14:paraId="0D81EECF" w14:textId="77777777" w:rsidR="008E65D5" w:rsidRPr="00A20846" w:rsidRDefault="008E65D5" w:rsidP="008E65D5">
      <w:r w:rsidRPr="00A20846">
        <w:t>Mark Simpson (</w:t>
      </w:r>
      <w:proofErr w:type="spellStart"/>
      <w:r w:rsidRPr="00A20846">
        <w:t>MSi</w:t>
      </w:r>
      <w:proofErr w:type="spellEnd"/>
      <w:r w:rsidRPr="00A20846">
        <w:t>)</w:t>
      </w:r>
    </w:p>
    <w:p w14:paraId="65E6D47B" w14:textId="77777777" w:rsidR="00D07950" w:rsidRPr="00A20846" w:rsidRDefault="00D07950" w:rsidP="00D07950"/>
    <w:p w14:paraId="0A2E3AF4" w14:textId="5348EFF1" w:rsidR="000053C3" w:rsidRPr="00A20846" w:rsidRDefault="000053C3" w:rsidP="00DB7FCD">
      <w:pPr>
        <w:pStyle w:val="Heading1"/>
      </w:pPr>
      <w:r w:rsidRPr="00A20846">
        <w:t>2.</w:t>
      </w:r>
      <w:r w:rsidR="00E879C1" w:rsidRPr="00A20846">
        <w:t xml:space="preserve"> </w:t>
      </w:r>
      <w:r w:rsidRPr="00A20846">
        <w:t>Approval of Minutes and outstanding Action Points</w:t>
      </w:r>
    </w:p>
    <w:p w14:paraId="0ABD81F1" w14:textId="77777777" w:rsidR="008B68DB" w:rsidRPr="00A20846" w:rsidRDefault="008B68DB" w:rsidP="00D07950"/>
    <w:p w14:paraId="2A9860D5" w14:textId="4D465B82" w:rsidR="000053C3" w:rsidRPr="00A20846" w:rsidRDefault="000053C3" w:rsidP="00DB7FCD">
      <w:pPr>
        <w:pStyle w:val="Heading2"/>
      </w:pPr>
      <w:r w:rsidRPr="00A20846">
        <w:t>2.1.</w:t>
      </w:r>
      <w:r w:rsidR="00E879C1" w:rsidRPr="00A20846">
        <w:t xml:space="preserve"> </w:t>
      </w:r>
      <w:r w:rsidRPr="00A20846">
        <w:t>Meeting 14 September</w:t>
      </w:r>
    </w:p>
    <w:p w14:paraId="4E8FE412" w14:textId="77777777" w:rsidR="00CC1000" w:rsidRPr="00A20846" w:rsidRDefault="00CC1000" w:rsidP="00CC1000"/>
    <w:p w14:paraId="4ED17735" w14:textId="5439F599" w:rsidR="00CC1000" w:rsidRPr="00A20846" w:rsidRDefault="00CC1000" w:rsidP="00CC1000">
      <w:r w:rsidRPr="00A20846">
        <w:t>Board approved the minutes.</w:t>
      </w:r>
    </w:p>
    <w:p w14:paraId="1631FF05" w14:textId="77777777" w:rsidR="00D07950" w:rsidRPr="00A20846" w:rsidRDefault="00D07950" w:rsidP="00D07950"/>
    <w:p w14:paraId="32C79C14" w14:textId="48006D82" w:rsidR="000053C3" w:rsidRPr="00A20846" w:rsidRDefault="000053C3" w:rsidP="00DB7FCD">
      <w:pPr>
        <w:pStyle w:val="Heading2"/>
      </w:pPr>
      <w:r w:rsidRPr="00A20846">
        <w:t>2.2.</w:t>
      </w:r>
      <w:r w:rsidR="00E879C1" w:rsidRPr="00A20846">
        <w:t xml:space="preserve"> </w:t>
      </w:r>
      <w:r w:rsidRPr="00A20846">
        <w:t>Action points from previous meetings</w:t>
      </w:r>
    </w:p>
    <w:p w14:paraId="47E9168D" w14:textId="77777777" w:rsidR="00D07950" w:rsidRPr="00A20846" w:rsidRDefault="00D07950" w:rsidP="00D07950"/>
    <w:p w14:paraId="2EBB76CB" w14:textId="6D1880E8" w:rsidR="000053C3" w:rsidRPr="00A20846" w:rsidRDefault="000053C3" w:rsidP="00DB7FCD">
      <w:pPr>
        <w:pStyle w:val="Heading3"/>
      </w:pPr>
      <w:r w:rsidRPr="00A20846">
        <w:t>2.2.1.</w:t>
      </w:r>
      <w:r w:rsidR="00E879C1" w:rsidRPr="00A20846">
        <w:t xml:space="preserve"> </w:t>
      </w:r>
      <w:r w:rsidRPr="00A20846">
        <w:t>14 September 2023</w:t>
      </w:r>
    </w:p>
    <w:p w14:paraId="014B16EB" w14:textId="77777777" w:rsidR="00B366D3" w:rsidRPr="00A20846" w:rsidRDefault="00B366D3" w:rsidP="00B366D3"/>
    <w:p w14:paraId="0AEEB95E" w14:textId="77777777" w:rsidR="00B366D3" w:rsidRPr="00A20846" w:rsidRDefault="00B366D3" w:rsidP="00B366D3">
      <w:r w:rsidRPr="00A20846">
        <w:t>Board reviewed the action points and were satisfied with the outcomes.</w:t>
      </w:r>
    </w:p>
    <w:p w14:paraId="45E312FB" w14:textId="77777777" w:rsidR="00D07950" w:rsidRPr="00A20846" w:rsidRDefault="00D07950" w:rsidP="00D07950"/>
    <w:p w14:paraId="68C9272E" w14:textId="505F8574" w:rsidR="000053C3" w:rsidRPr="00A20846" w:rsidRDefault="000053C3" w:rsidP="00DB7FCD">
      <w:pPr>
        <w:pStyle w:val="Heading3"/>
      </w:pPr>
      <w:r w:rsidRPr="00A20846">
        <w:t>2.2.2.</w:t>
      </w:r>
      <w:r w:rsidR="00E879C1" w:rsidRPr="00A20846">
        <w:t xml:space="preserve"> </w:t>
      </w:r>
      <w:r w:rsidRPr="00A20846">
        <w:t>11 May 2023</w:t>
      </w:r>
    </w:p>
    <w:p w14:paraId="77D6BBF3" w14:textId="77777777" w:rsidR="00B366D3" w:rsidRPr="00A20846" w:rsidRDefault="00B366D3" w:rsidP="00C65E36"/>
    <w:p w14:paraId="6A3525AB" w14:textId="77777777" w:rsidR="00B366D3" w:rsidRPr="00A20846" w:rsidRDefault="00B366D3" w:rsidP="00B366D3">
      <w:r w:rsidRPr="00A20846">
        <w:t>Board reviewed the action points and were satisfied with the outcomes.</w:t>
      </w:r>
    </w:p>
    <w:p w14:paraId="3673F10C" w14:textId="77777777" w:rsidR="00D07950" w:rsidRPr="00A20846" w:rsidRDefault="00D07950" w:rsidP="00D07950"/>
    <w:p w14:paraId="07F0FCF6" w14:textId="4C937131" w:rsidR="000053C3" w:rsidRPr="00A20846" w:rsidRDefault="000053C3" w:rsidP="00DB7FCD">
      <w:pPr>
        <w:pStyle w:val="Heading3"/>
      </w:pPr>
      <w:r w:rsidRPr="00A20846">
        <w:t>2.2.3.</w:t>
      </w:r>
      <w:r w:rsidR="00E879C1" w:rsidRPr="00A20846">
        <w:t xml:space="preserve"> </w:t>
      </w:r>
      <w:r w:rsidRPr="00A20846">
        <w:t>12 January 2023</w:t>
      </w:r>
    </w:p>
    <w:p w14:paraId="329A1D57" w14:textId="77777777" w:rsidR="00B366D3" w:rsidRPr="00A20846" w:rsidRDefault="00B366D3" w:rsidP="00B366D3"/>
    <w:p w14:paraId="180CD0BB" w14:textId="77777777" w:rsidR="00B366D3" w:rsidRPr="00A20846" w:rsidRDefault="00B366D3" w:rsidP="00B366D3">
      <w:r w:rsidRPr="00A20846">
        <w:t>Board reviewed the action points and were satisfied with the outcomes.</w:t>
      </w:r>
    </w:p>
    <w:p w14:paraId="275474D5" w14:textId="77777777" w:rsidR="00D07950" w:rsidRPr="00A20846" w:rsidRDefault="00D07950" w:rsidP="00D07950"/>
    <w:p w14:paraId="43251666" w14:textId="641E5CAB" w:rsidR="000053C3" w:rsidRPr="00A20846" w:rsidRDefault="000053C3" w:rsidP="00DB7FCD">
      <w:pPr>
        <w:pStyle w:val="Heading1"/>
      </w:pPr>
      <w:r w:rsidRPr="00A20846">
        <w:t>3.</w:t>
      </w:r>
      <w:r w:rsidR="00E879C1" w:rsidRPr="00A20846">
        <w:t xml:space="preserve"> </w:t>
      </w:r>
      <w:r w:rsidRPr="00A20846">
        <w:t>Core business</w:t>
      </w:r>
    </w:p>
    <w:p w14:paraId="6E82D39D" w14:textId="77777777" w:rsidR="00D07950" w:rsidRPr="00A20846" w:rsidRDefault="00D07950" w:rsidP="00D07950"/>
    <w:p w14:paraId="00D92744" w14:textId="3B679A70" w:rsidR="000053C3" w:rsidRPr="00A20846" w:rsidRDefault="000053C3" w:rsidP="00DB7FCD">
      <w:pPr>
        <w:pStyle w:val="Heading2"/>
      </w:pPr>
      <w:r w:rsidRPr="00A20846">
        <w:lastRenderedPageBreak/>
        <w:t>3.1.</w:t>
      </w:r>
      <w:r w:rsidR="00E879C1" w:rsidRPr="00A20846">
        <w:t xml:space="preserve"> </w:t>
      </w:r>
      <w:r w:rsidRPr="00A20846">
        <w:t>Ulster conference update on proceeds</w:t>
      </w:r>
    </w:p>
    <w:p w14:paraId="1CCB30AA" w14:textId="77777777" w:rsidR="00D07950" w:rsidRPr="00A20846" w:rsidRDefault="00D07950" w:rsidP="00D07950"/>
    <w:p w14:paraId="23AB19C6" w14:textId="6B37B966" w:rsidR="00054536" w:rsidRPr="00A20846" w:rsidRDefault="00541477" w:rsidP="00D07950">
      <w:pPr>
        <w:rPr>
          <w:rFonts w:cs="Arial"/>
        </w:rPr>
      </w:pPr>
      <w:r w:rsidRPr="00A20846">
        <w:t xml:space="preserve">CF presented </w:t>
      </w:r>
      <w:r w:rsidR="00DB7FCD" w:rsidRPr="00A20846">
        <w:t>a</w:t>
      </w:r>
      <w:r w:rsidRPr="00A20846">
        <w:t xml:space="preserve"> proposal to the Board that Ulster </w:t>
      </w:r>
      <w:r w:rsidR="00165A83" w:rsidRPr="00A20846">
        <w:rPr>
          <w:rFonts w:cs="Arial"/>
        </w:rPr>
        <w:t>Law School</w:t>
      </w:r>
      <w:r w:rsidR="00165A83" w:rsidRPr="00A20846">
        <w:t xml:space="preserve"> </w:t>
      </w:r>
      <w:r w:rsidR="00165A83" w:rsidRPr="00A20846">
        <w:rPr>
          <w:rFonts w:cs="Arial"/>
        </w:rPr>
        <w:t>retain a further £20,000 from the conference cost centre</w:t>
      </w:r>
      <w:r w:rsidR="00DB7FCD" w:rsidRPr="00A20846">
        <w:rPr>
          <w:rFonts w:cs="Arial"/>
        </w:rPr>
        <w:t xml:space="preserve">, so reducing the donation </w:t>
      </w:r>
      <w:r w:rsidR="00D90FC2" w:rsidRPr="00A20846">
        <w:rPr>
          <w:rFonts w:cs="Arial"/>
        </w:rPr>
        <w:t>to the SLSA, which is expected to be</w:t>
      </w:r>
      <w:r w:rsidR="00825178" w:rsidRPr="00A20846">
        <w:rPr>
          <w:rFonts w:cs="Arial"/>
        </w:rPr>
        <w:t xml:space="preserve"> approximately</w:t>
      </w:r>
      <w:r w:rsidR="00D90FC2" w:rsidRPr="00A20846">
        <w:rPr>
          <w:rFonts w:cs="Arial"/>
        </w:rPr>
        <w:t xml:space="preserve"> </w:t>
      </w:r>
      <w:r w:rsidR="00825178" w:rsidRPr="00A20846">
        <w:rPr>
          <w:rFonts w:cs="Arial"/>
        </w:rPr>
        <w:t>£110,000</w:t>
      </w:r>
      <w:r w:rsidR="00650061">
        <w:rPr>
          <w:rFonts w:cs="Arial"/>
        </w:rPr>
        <w:t xml:space="preserve"> to around £90,000</w:t>
      </w:r>
      <w:r w:rsidR="00650061" w:rsidRPr="00A20846">
        <w:rPr>
          <w:rFonts w:cs="Arial"/>
        </w:rPr>
        <w:t xml:space="preserve">. </w:t>
      </w:r>
      <w:r w:rsidR="00066E0F" w:rsidRPr="00A20846">
        <w:rPr>
          <w:rFonts w:cs="Arial"/>
        </w:rPr>
        <w:t xml:space="preserve"> T</w:t>
      </w:r>
      <w:r w:rsidR="00D5099D" w:rsidRPr="00A20846">
        <w:rPr>
          <w:rFonts w:cs="Arial"/>
        </w:rPr>
        <w:t>he Ulster conference team advised that t</w:t>
      </w:r>
      <w:r w:rsidR="00066E0F" w:rsidRPr="00A20846">
        <w:rPr>
          <w:rFonts w:cs="Arial"/>
        </w:rPr>
        <w:t>hese funds would be ring-fenced to support the development of administrative staff and socio-legal research within the institution.</w:t>
      </w:r>
    </w:p>
    <w:p w14:paraId="4040AA9B" w14:textId="77777777" w:rsidR="00054536" w:rsidRPr="00A20846" w:rsidRDefault="00054536" w:rsidP="00D07950">
      <w:pPr>
        <w:rPr>
          <w:rFonts w:cs="Arial"/>
        </w:rPr>
      </w:pPr>
    </w:p>
    <w:p w14:paraId="27658661" w14:textId="634DBB68" w:rsidR="005277CD" w:rsidRPr="00A20846" w:rsidRDefault="00054536" w:rsidP="00D07950">
      <w:pPr>
        <w:rPr>
          <w:rFonts w:cs="Arial"/>
        </w:rPr>
      </w:pPr>
      <w:r w:rsidRPr="00A20846">
        <w:rPr>
          <w:rFonts w:cs="Arial"/>
        </w:rPr>
        <w:t xml:space="preserve">The Board asked CF questions about how the funds </w:t>
      </w:r>
      <w:r w:rsidR="00CD617E" w:rsidRPr="00A20846">
        <w:rPr>
          <w:rFonts w:cs="Arial"/>
        </w:rPr>
        <w:t xml:space="preserve">would be </w:t>
      </w:r>
      <w:r w:rsidRPr="00A20846">
        <w:rPr>
          <w:rFonts w:cs="Arial"/>
        </w:rPr>
        <w:t xml:space="preserve">ring-fenced and the nature of the training and professional development administrative colleagues would use the </w:t>
      </w:r>
      <w:r w:rsidR="00CD617E" w:rsidRPr="00A20846">
        <w:rPr>
          <w:rFonts w:cs="Arial"/>
        </w:rPr>
        <w:t xml:space="preserve">funds for. </w:t>
      </w:r>
    </w:p>
    <w:p w14:paraId="09F655E0" w14:textId="77777777" w:rsidR="005172B6" w:rsidRPr="00A20846" w:rsidRDefault="005172B6" w:rsidP="00D07950">
      <w:pPr>
        <w:rPr>
          <w:rFonts w:cs="Arial"/>
        </w:rPr>
      </w:pPr>
    </w:p>
    <w:p w14:paraId="65C4292C" w14:textId="77777777" w:rsidR="00A42799" w:rsidRPr="00A20846" w:rsidRDefault="005172B6" w:rsidP="00D07950">
      <w:pPr>
        <w:rPr>
          <w:rFonts w:cs="Arial"/>
        </w:rPr>
      </w:pPr>
      <w:r w:rsidRPr="00A20846">
        <w:rPr>
          <w:rFonts w:cs="Arial"/>
        </w:rPr>
        <w:t>A</w:t>
      </w:r>
      <w:r w:rsidR="00A40E2D" w:rsidRPr="00A20846">
        <w:rPr>
          <w:rFonts w:cs="Arial"/>
        </w:rPr>
        <w:t xml:space="preserve">G asked about the </w:t>
      </w:r>
      <w:r w:rsidR="0070094E" w:rsidRPr="00A20846">
        <w:rPr>
          <w:rFonts w:cs="Arial"/>
        </w:rPr>
        <w:t xml:space="preserve">£3,000 for the Woodland Trust. JH and DB confirmed this was part of the original </w:t>
      </w:r>
      <w:r w:rsidR="000A3126" w:rsidRPr="00A20846">
        <w:rPr>
          <w:rFonts w:cs="Arial"/>
        </w:rPr>
        <w:t xml:space="preserve">budgeting for the conference to account for the fact that more </w:t>
      </w:r>
      <w:r w:rsidR="008824A7" w:rsidRPr="00A20846">
        <w:rPr>
          <w:rFonts w:cs="Arial"/>
        </w:rPr>
        <w:t xml:space="preserve">SLSA </w:t>
      </w:r>
      <w:r w:rsidR="000A3126" w:rsidRPr="00A20846">
        <w:rPr>
          <w:rFonts w:cs="Arial"/>
        </w:rPr>
        <w:t xml:space="preserve">members would be flying to attend the conference. </w:t>
      </w:r>
    </w:p>
    <w:p w14:paraId="292B3633" w14:textId="77777777" w:rsidR="00A42799" w:rsidRPr="00A20846" w:rsidRDefault="00A42799" w:rsidP="00D07950">
      <w:pPr>
        <w:rPr>
          <w:rFonts w:cs="Arial"/>
        </w:rPr>
      </w:pPr>
    </w:p>
    <w:p w14:paraId="0232B7D2" w14:textId="42E01039" w:rsidR="00A42799" w:rsidRPr="00A20846" w:rsidRDefault="00A42799" w:rsidP="00D07950">
      <w:pPr>
        <w:rPr>
          <w:rFonts w:cs="Arial"/>
        </w:rPr>
      </w:pPr>
      <w:r w:rsidRPr="00A20846">
        <w:rPr>
          <w:rFonts w:cs="Arial"/>
        </w:rPr>
        <w:t>CF left the meeting.</w:t>
      </w:r>
    </w:p>
    <w:p w14:paraId="7C68BDB8" w14:textId="77777777" w:rsidR="00A42799" w:rsidRPr="00A20846" w:rsidRDefault="00A42799" w:rsidP="00D07950">
      <w:pPr>
        <w:rPr>
          <w:rFonts w:cs="Arial"/>
        </w:rPr>
      </w:pPr>
    </w:p>
    <w:p w14:paraId="14BC54E7" w14:textId="4D760B8D" w:rsidR="00513419" w:rsidRDefault="00257F38" w:rsidP="00D07950">
      <w:pPr>
        <w:rPr>
          <w:rFonts w:cs="Arial"/>
        </w:rPr>
      </w:pPr>
      <w:r w:rsidRPr="00257F38">
        <w:rPr>
          <w:rFonts w:cs="Arial"/>
        </w:rPr>
        <w:t xml:space="preserve">JH reminded the Board that the decision whether to approve the request needs to be considered </w:t>
      </w:r>
      <w:proofErr w:type="gramStart"/>
      <w:r w:rsidRPr="00257F38">
        <w:rPr>
          <w:rFonts w:cs="Arial"/>
        </w:rPr>
        <w:t>in light of</w:t>
      </w:r>
      <w:proofErr w:type="gramEnd"/>
      <w:r w:rsidRPr="00257F38">
        <w:rPr>
          <w:rFonts w:cs="Arial"/>
        </w:rPr>
        <w:t xml:space="preserve"> the SLSA constitution, particularly its Object, to promote socio-legal studies. The Board discussed the proposal. The Board voted and agreed in principle that Ulster Law School could keep a proportion of the profit from the 2023 conference, but a fully costed proposal is required for the May meeting for further consideration. In addition, the use of funds by the Ulster Law School team (including administrative colleagues) needed to be socio-legal in nature.</w:t>
      </w:r>
    </w:p>
    <w:p w14:paraId="2E2A6E14" w14:textId="77777777" w:rsidR="00257F38" w:rsidRDefault="00257F38" w:rsidP="00D07950">
      <w:pPr>
        <w:rPr>
          <w:rFonts w:cs="Arial"/>
        </w:rPr>
      </w:pPr>
    </w:p>
    <w:p w14:paraId="69EF1DC7" w14:textId="766D667C" w:rsidR="0039187B" w:rsidRDefault="0039187B" w:rsidP="00D07950">
      <w:pPr>
        <w:rPr>
          <w:rFonts w:cs="Arial"/>
        </w:rPr>
      </w:pPr>
      <w:r>
        <w:rPr>
          <w:rFonts w:cs="Arial"/>
          <w:b/>
          <w:bCs/>
        </w:rPr>
        <w:t>Action</w:t>
      </w:r>
      <w:r>
        <w:rPr>
          <w:rFonts w:cs="Arial"/>
        </w:rPr>
        <w:t xml:space="preserve">: CF and </w:t>
      </w:r>
      <w:proofErr w:type="spellStart"/>
      <w:r>
        <w:rPr>
          <w:rFonts w:cs="Arial"/>
        </w:rPr>
        <w:t>MSi</w:t>
      </w:r>
      <w:proofErr w:type="spellEnd"/>
      <w:r>
        <w:rPr>
          <w:rFonts w:cs="Arial"/>
        </w:rPr>
        <w:t xml:space="preserve"> to produce a fully costed proposal for retention of funds for consideration by the Board at the May meeting.</w:t>
      </w:r>
    </w:p>
    <w:p w14:paraId="455BC1D6" w14:textId="77777777" w:rsidR="00590097" w:rsidRDefault="00590097" w:rsidP="00D07950">
      <w:pPr>
        <w:rPr>
          <w:rFonts w:cs="Arial"/>
        </w:rPr>
      </w:pPr>
    </w:p>
    <w:p w14:paraId="575E8410" w14:textId="77777777" w:rsidR="00590097" w:rsidRPr="0039187B" w:rsidRDefault="00590097" w:rsidP="00590097">
      <w:pPr>
        <w:rPr>
          <w:rFonts w:cs="Arial"/>
        </w:rPr>
      </w:pPr>
      <w:r w:rsidRPr="00A20846">
        <w:rPr>
          <w:rFonts w:cs="Arial"/>
        </w:rPr>
        <w:t xml:space="preserve">CF </w:t>
      </w:r>
      <w:r>
        <w:rPr>
          <w:rFonts w:cs="Arial"/>
        </w:rPr>
        <w:t>re-joined</w:t>
      </w:r>
      <w:r w:rsidRPr="00A20846">
        <w:rPr>
          <w:rFonts w:cs="Arial"/>
        </w:rPr>
        <w:t xml:space="preserve"> the meeting.</w:t>
      </w:r>
    </w:p>
    <w:p w14:paraId="48CAF55E" w14:textId="77777777" w:rsidR="0039187B" w:rsidRPr="0039187B" w:rsidRDefault="0039187B" w:rsidP="00D07950">
      <w:pPr>
        <w:rPr>
          <w:rFonts w:cs="Arial"/>
        </w:rPr>
      </w:pPr>
    </w:p>
    <w:p w14:paraId="7F9BD0B4" w14:textId="69E99B92" w:rsidR="00513419" w:rsidRPr="00A20846" w:rsidRDefault="00421260" w:rsidP="00D07950">
      <w:pPr>
        <w:rPr>
          <w:rFonts w:cs="Arial"/>
        </w:rPr>
      </w:pPr>
      <w:r w:rsidRPr="00A20846">
        <w:rPr>
          <w:rFonts w:cs="Arial"/>
        </w:rPr>
        <w:t xml:space="preserve">The Board agreed to create a </w:t>
      </w:r>
      <w:r w:rsidR="00D61F13" w:rsidRPr="00A20846">
        <w:rPr>
          <w:rFonts w:cs="Arial"/>
        </w:rPr>
        <w:t xml:space="preserve">working </w:t>
      </w:r>
      <w:r w:rsidR="00513419" w:rsidRPr="00A20846">
        <w:rPr>
          <w:rFonts w:cs="Arial"/>
        </w:rPr>
        <w:t>group to discuss</w:t>
      </w:r>
      <w:r w:rsidRPr="00A20846">
        <w:rPr>
          <w:rFonts w:cs="Arial"/>
        </w:rPr>
        <w:t xml:space="preserve"> the wider issue of conference hosts keeping a proportion of the profit if the conference is more profitable than forecast in the </w:t>
      </w:r>
      <w:proofErr w:type="gramStart"/>
      <w:r w:rsidRPr="00A20846">
        <w:rPr>
          <w:rFonts w:cs="Arial"/>
        </w:rPr>
        <w:t>budget,</w:t>
      </w:r>
      <w:r w:rsidR="00513419" w:rsidRPr="00A20846">
        <w:rPr>
          <w:rFonts w:cs="Arial"/>
        </w:rPr>
        <w:t xml:space="preserve"> and</w:t>
      </w:r>
      <w:proofErr w:type="gramEnd"/>
      <w:r w:rsidR="00513419" w:rsidRPr="00A20846">
        <w:rPr>
          <w:rFonts w:cs="Arial"/>
        </w:rPr>
        <w:t xml:space="preserve"> propose a policy </w:t>
      </w:r>
      <w:r w:rsidR="00660C2F" w:rsidRPr="00A20846">
        <w:rPr>
          <w:rFonts w:cs="Arial"/>
        </w:rPr>
        <w:t xml:space="preserve">for how to address similar requests in future. MH to lead on this. </w:t>
      </w:r>
    </w:p>
    <w:p w14:paraId="1FB5A7A4" w14:textId="77777777" w:rsidR="00421260" w:rsidRPr="00A20846" w:rsidRDefault="00421260" w:rsidP="00D07950">
      <w:pPr>
        <w:rPr>
          <w:rFonts w:cs="Arial"/>
        </w:rPr>
      </w:pPr>
    </w:p>
    <w:p w14:paraId="1AE97671" w14:textId="5C4E782C" w:rsidR="00421260" w:rsidRDefault="00D61F13" w:rsidP="00D07950">
      <w:pPr>
        <w:rPr>
          <w:rFonts w:cs="Arial"/>
        </w:rPr>
      </w:pPr>
      <w:r w:rsidRPr="00A20846">
        <w:rPr>
          <w:rFonts w:cs="Arial"/>
          <w:b/>
          <w:bCs/>
        </w:rPr>
        <w:t xml:space="preserve">Action: </w:t>
      </w:r>
      <w:r w:rsidR="00421260" w:rsidRPr="00A20846">
        <w:rPr>
          <w:rFonts w:cs="Arial"/>
        </w:rPr>
        <w:t>MH</w:t>
      </w:r>
      <w:r w:rsidR="007A5DA9">
        <w:rPr>
          <w:rFonts w:cs="Arial"/>
        </w:rPr>
        <w:t>o</w:t>
      </w:r>
      <w:r w:rsidR="00421260" w:rsidRPr="00A20846">
        <w:rPr>
          <w:rFonts w:cs="Arial"/>
        </w:rPr>
        <w:t xml:space="preserve"> to</w:t>
      </w:r>
      <w:r w:rsidRPr="00A20846">
        <w:rPr>
          <w:rFonts w:cs="Arial"/>
        </w:rPr>
        <w:t xml:space="preserve"> set up working group to discuss core and issues</w:t>
      </w:r>
      <w:r w:rsidR="00421260" w:rsidRPr="00A20846">
        <w:rPr>
          <w:rFonts w:cs="Arial"/>
        </w:rPr>
        <w:t xml:space="preserve"> report back</w:t>
      </w:r>
      <w:r w:rsidRPr="00A20846">
        <w:rPr>
          <w:rFonts w:cs="Arial"/>
        </w:rPr>
        <w:t xml:space="preserve"> to the Board at the May 2024 meeting. </w:t>
      </w:r>
    </w:p>
    <w:p w14:paraId="5FE06EE1" w14:textId="77777777" w:rsidR="005277CD" w:rsidRPr="00A20846" w:rsidRDefault="005277CD" w:rsidP="00D07950"/>
    <w:p w14:paraId="25C417DF" w14:textId="621D4F29" w:rsidR="000053C3" w:rsidRPr="00A20846" w:rsidRDefault="000053C3" w:rsidP="00D07950">
      <w:pPr>
        <w:pStyle w:val="Heading2"/>
      </w:pPr>
      <w:r w:rsidRPr="00A20846">
        <w:t>3.2.</w:t>
      </w:r>
      <w:r w:rsidR="00E879C1" w:rsidRPr="00A20846">
        <w:t xml:space="preserve"> </w:t>
      </w:r>
      <w:r w:rsidRPr="00A20846">
        <w:t>SLSA finances update</w:t>
      </w:r>
    </w:p>
    <w:p w14:paraId="0B5CFAFE" w14:textId="77777777" w:rsidR="00D07950" w:rsidRPr="00A20846" w:rsidRDefault="00D07950" w:rsidP="00D07950"/>
    <w:p w14:paraId="530DCCA5" w14:textId="77777777" w:rsidR="00A674B2" w:rsidRPr="00A20846" w:rsidRDefault="00A674B2" w:rsidP="00A674B2">
      <w:pPr>
        <w:rPr>
          <w:rFonts w:cs="Arial"/>
        </w:rPr>
      </w:pPr>
      <w:r w:rsidRPr="00A20846">
        <w:t xml:space="preserve">PB reported that the SLSA finances are in a good place, partly due to increase in newsletter </w:t>
      </w:r>
      <w:r>
        <w:t>sponsorship by law schools</w:t>
      </w:r>
      <w:r w:rsidRPr="00A20846">
        <w:t xml:space="preserve">, but also due to approximately £10,000 increase in membership fees. PB suggested an increase in expenditure budget </w:t>
      </w:r>
      <w:proofErr w:type="gramStart"/>
      <w:r w:rsidRPr="00A20846">
        <w:t>in light of</w:t>
      </w:r>
      <w:proofErr w:type="gramEnd"/>
      <w:r w:rsidRPr="00A20846">
        <w:t xml:space="preserve"> rising costs. Also suggested increasing the </w:t>
      </w:r>
      <w:r w:rsidRPr="00A20846">
        <w:rPr>
          <w:rFonts w:cs="Arial"/>
        </w:rPr>
        <w:t xml:space="preserve">Annual Conference Donation to £40,000 or £45,000. </w:t>
      </w:r>
    </w:p>
    <w:p w14:paraId="5370C223" w14:textId="77777777" w:rsidR="00A674B2" w:rsidRPr="00A20846" w:rsidRDefault="00A674B2" w:rsidP="00A674B2">
      <w:pPr>
        <w:rPr>
          <w:rFonts w:cs="Arial"/>
        </w:rPr>
      </w:pPr>
    </w:p>
    <w:p w14:paraId="27D49DA5" w14:textId="77777777" w:rsidR="00A674B2" w:rsidRPr="00A20846" w:rsidRDefault="00A674B2" w:rsidP="00A674B2">
      <w:pPr>
        <w:rPr>
          <w:rFonts w:cs="Arial"/>
        </w:rPr>
      </w:pPr>
      <w:r w:rsidRPr="00A20846">
        <w:rPr>
          <w:rFonts w:cs="Arial"/>
        </w:rPr>
        <w:t xml:space="preserve">DB noted will need to ask future conference bids to forecast numbers </w:t>
      </w:r>
      <w:proofErr w:type="gramStart"/>
      <w:r w:rsidRPr="00A20846">
        <w:rPr>
          <w:rFonts w:cs="Arial"/>
        </w:rPr>
        <w:t>on the basis of</w:t>
      </w:r>
      <w:proofErr w:type="gramEnd"/>
      <w:r w:rsidRPr="00A20846">
        <w:rPr>
          <w:rFonts w:cs="Arial"/>
        </w:rPr>
        <w:t xml:space="preserve"> 500 in person and </w:t>
      </w:r>
      <w:r>
        <w:rPr>
          <w:rFonts w:cs="Arial"/>
        </w:rPr>
        <w:t>1</w:t>
      </w:r>
      <w:r w:rsidRPr="00A20846">
        <w:rPr>
          <w:rFonts w:cs="Arial"/>
        </w:rPr>
        <w:t>00 online.</w:t>
      </w:r>
    </w:p>
    <w:p w14:paraId="0B3A6793" w14:textId="77777777" w:rsidR="008102FE" w:rsidRPr="00A20846" w:rsidRDefault="008102FE" w:rsidP="00D07950">
      <w:pPr>
        <w:rPr>
          <w:rFonts w:cs="Arial"/>
        </w:rPr>
      </w:pPr>
    </w:p>
    <w:p w14:paraId="4B0910EC" w14:textId="1C62B2E0" w:rsidR="000C7BC8" w:rsidRPr="00A20846" w:rsidRDefault="008102FE" w:rsidP="00D07950">
      <w:pPr>
        <w:rPr>
          <w:rFonts w:cs="Arial"/>
        </w:rPr>
      </w:pPr>
      <w:r w:rsidRPr="00A20846">
        <w:rPr>
          <w:rFonts w:cs="Arial"/>
        </w:rPr>
        <w:lastRenderedPageBreak/>
        <w:t xml:space="preserve">SK asked if the increased contribution would </w:t>
      </w:r>
      <w:r w:rsidR="004E6591" w:rsidRPr="00A20846">
        <w:rPr>
          <w:rFonts w:cs="Arial"/>
        </w:rPr>
        <w:t>be an expectation for the conferences agreed in 2024, 2025 and 2026, rather than asking for a specific change from them. PB agreed.</w:t>
      </w:r>
      <w:r w:rsidR="000C7BC8" w:rsidRPr="00A20846">
        <w:rPr>
          <w:rFonts w:cs="Arial"/>
        </w:rPr>
        <w:t xml:space="preserve"> </w:t>
      </w:r>
    </w:p>
    <w:p w14:paraId="3DE7C393" w14:textId="77777777" w:rsidR="000C7BC8" w:rsidRPr="00A20846" w:rsidRDefault="000C7BC8" w:rsidP="00D07950">
      <w:pPr>
        <w:rPr>
          <w:rFonts w:cs="Arial"/>
        </w:rPr>
      </w:pPr>
    </w:p>
    <w:p w14:paraId="57FFC9B8" w14:textId="6D00EB4B" w:rsidR="000C7BC8" w:rsidRPr="00A20846" w:rsidRDefault="000C7BC8" w:rsidP="00D07950">
      <w:pPr>
        <w:rPr>
          <w:rFonts w:cs="Arial"/>
        </w:rPr>
      </w:pPr>
      <w:r w:rsidRPr="00A20846">
        <w:rPr>
          <w:rFonts w:cs="Arial"/>
        </w:rPr>
        <w:t>The Board agreed the proposal.</w:t>
      </w:r>
    </w:p>
    <w:p w14:paraId="111BA798" w14:textId="77777777" w:rsidR="007A452B" w:rsidRPr="00A20846" w:rsidRDefault="007A452B" w:rsidP="00D07950">
      <w:pPr>
        <w:rPr>
          <w:rFonts w:cs="Arial"/>
        </w:rPr>
      </w:pPr>
    </w:p>
    <w:p w14:paraId="488C9602" w14:textId="77777777" w:rsidR="00D07950" w:rsidRPr="00A20846" w:rsidRDefault="00D07950" w:rsidP="00D07950"/>
    <w:p w14:paraId="4458DA6A" w14:textId="5AF1BCDC" w:rsidR="000053C3" w:rsidRPr="00A20846" w:rsidRDefault="000053C3" w:rsidP="00D07950">
      <w:pPr>
        <w:pStyle w:val="Heading2"/>
      </w:pPr>
      <w:r w:rsidRPr="00A20846">
        <w:t>3.3.</w:t>
      </w:r>
      <w:r w:rsidR="00E879C1" w:rsidRPr="00A20846">
        <w:t xml:space="preserve"> </w:t>
      </w:r>
      <w:r w:rsidRPr="00A20846">
        <w:t>Website development</w:t>
      </w:r>
    </w:p>
    <w:p w14:paraId="3FEEF96C" w14:textId="77777777" w:rsidR="00471F80" w:rsidRPr="00A20846" w:rsidRDefault="00471F80" w:rsidP="00471F80"/>
    <w:p w14:paraId="608083D0" w14:textId="0C8B18AF" w:rsidR="004E6591" w:rsidRPr="00A20846" w:rsidRDefault="00AA483D" w:rsidP="00471F80">
      <w:proofErr w:type="spellStart"/>
      <w:r w:rsidRPr="00A20846">
        <w:t>MSe</w:t>
      </w:r>
      <w:proofErr w:type="spellEnd"/>
      <w:r w:rsidR="004E6591" w:rsidRPr="00A20846">
        <w:t xml:space="preserve"> provided an overview of the </w:t>
      </w:r>
      <w:r w:rsidR="00547FAB" w:rsidRPr="00A20846">
        <w:t>difficulties with the current website.</w:t>
      </w:r>
    </w:p>
    <w:p w14:paraId="0C19949F" w14:textId="77777777" w:rsidR="001332E4" w:rsidRPr="00A20846" w:rsidRDefault="001332E4" w:rsidP="00471F80"/>
    <w:p w14:paraId="302BC6F0" w14:textId="723B7E92" w:rsidR="001332E4" w:rsidRPr="00A20846" w:rsidRDefault="001332E4" w:rsidP="00471F80">
      <w:r w:rsidRPr="00A20846">
        <w:t xml:space="preserve">PB posed whether we might want to engage a website designer, obtaining </w:t>
      </w:r>
      <w:proofErr w:type="gramStart"/>
      <w:r w:rsidRPr="00A20846">
        <w:t>a number of</w:t>
      </w:r>
      <w:proofErr w:type="gramEnd"/>
      <w:r w:rsidRPr="00A20846">
        <w:t xml:space="preserve"> quotes</w:t>
      </w:r>
      <w:r w:rsidR="009F3835" w:rsidRPr="00A20846">
        <w:t xml:space="preserve">, rather than a </w:t>
      </w:r>
      <w:r w:rsidR="00866A5D" w:rsidRPr="00A20846">
        <w:t xml:space="preserve">using the </w:t>
      </w:r>
      <w:r w:rsidR="00E55E70" w:rsidRPr="00A20846">
        <w:t>Joomla templates.</w:t>
      </w:r>
    </w:p>
    <w:p w14:paraId="2CC8F9B3" w14:textId="77777777" w:rsidR="005A79B8" w:rsidRPr="00A20846" w:rsidRDefault="005A79B8" w:rsidP="00471F80"/>
    <w:p w14:paraId="2A5EAEBD" w14:textId="1036D40D" w:rsidR="005A79B8" w:rsidRPr="00A20846" w:rsidRDefault="00BC6C2E" w:rsidP="00471F80">
      <w:r w:rsidRPr="00A20846">
        <w:t>The Board discussed if it was worth restructuring now if we plan to go with a redesign</w:t>
      </w:r>
      <w:r w:rsidR="00333ABA" w:rsidRPr="00A20846">
        <w:t>, and potentially move away from the Joomla</w:t>
      </w:r>
      <w:r w:rsidR="00A05DC2" w:rsidRPr="00A20846">
        <w:t xml:space="preserve"> platform. </w:t>
      </w:r>
    </w:p>
    <w:p w14:paraId="215EA4D6" w14:textId="77777777" w:rsidR="00264D2D" w:rsidRPr="00A20846" w:rsidRDefault="00264D2D" w:rsidP="00471F80"/>
    <w:p w14:paraId="0E1C0978" w14:textId="449CA384" w:rsidR="00264D2D" w:rsidRPr="00A20846" w:rsidRDefault="00264D2D" w:rsidP="00471F80">
      <w:r w:rsidRPr="00A20846">
        <w:t xml:space="preserve">Board agreed that we should consider a redesign over a restructure and adapting the templates we have </w:t>
      </w:r>
      <w:r w:rsidR="00F93258" w:rsidRPr="00A20846">
        <w:t>access to on the Joomla platform</w:t>
      </w:r>
      <w:r w:rsidR="009D40F7" w:rsidRPr="00A20846">
        <w:t xml:space="preserve">. JH proposed an extraordinary Board meeting to look at the quotes and discuss the way forward. JH also </w:t>
      </w:r>
      <w:r w:rsidR="00F87DA9" w:rsidRPr="00A20846">
        <w:t xml:space="preserve">asked for members of the Board to form a working group. </w:t>
      </w:r>
    </w:p>
    <w:p w14:paraId="66433AC7" w14:textId="77777777" w:rsidR="005A3230" w:rsidRPr="00A20846" w:rsidRDefault="005A3230" w:rsidP="00471F80"/>
    <w:p w14:paraId="03A079EA" w14:textId="556C3291" w:rsidR="005A3230" w:rsidRPr="00A20846" w:rsidRDefault="005A3230" w:rsidP="00471F80">
      <w:r w:rsidRPr="00A20846">
        <w:t>Working group</w:t>
      </w:r>
      <w:r w:rsidR="001C1A84" w:rsidRPr="00A20846">
        <w:t xml:space="preserve"> members: </w:t>
      </w:r>
      <w:proofErr w:type="spellStart"/>
      <w:r w:rsidR="001C1A84" w:rsidRPr="00A20846">
        <w:t>MSe</w:t>
      </w:r>
      <w:proofErr w:type="spellEnd"/>
      <w:r w:rsidR="001C1A84" w:rsidRPr="00A20846">
        <w:t>,</w:t>
      </w:r>
      <w:r w:rsidRPr="00A20846">
        <w:t xml:space="preserve"> EM, AJ, LM</w:t>
      </w:r>
      <w:r w:rsidR="00DB09DA">
        <w:t xml:space="preserve">, to </w:t>
      </w:r>
      <w:r w:rsidR="005D51E2">
        <w:t xml:space="preserve">liaise with </w:t>
      </w:r>
      <w:r w:rsidR="00DB09DA">
        <w:t xml:space="preserve">Lewis </w:t>
      </w:r>
      <w:r w:rsidR="00656E37">
        <w:t>Gowers (</w:t>
      </w:r>
      <w:r w:rsidR="00656E37" w:rsidRPr="00656E37">
        <w:t>web-developer</w:t>
      </w:r>
      <w:r w:rsidR="00656E37">
        <w:t xml:space="preserve">). </w:t>
      </w:r>
    </w:p>
    <w:p w14:paraId="718A417F" w14:textId="77777777" w:rsidR="008372C1" w:rsidRPr="00A20846" w:rsidRDefault="008372C1" w:rsidP="00471F80"/>
    <w:p w14:paraId="66D4CB05" w14:textId="77777777" w:rsidR="007A452B" w:rsidRPr="00A20846" w:rsidRDefault="007A452B" w:rsidP="007A452B">
      <w:r w:rsidRPr="00A20846">
        <w:rPr>
          <w:b/>
          <w:bCs/>
        </w:rPr>
        <w:t>Action</w:t>
      </w:r>
      <w:r w:rsidRPr="00A20846">
        <w:t xml:space="preserve">: Working group to meet and work with </w:t>
      </w:r>
      <w:proofErr w:type="spellStart"/>
      <w:r w:rsidRPr="00A20846">
        <w:t>MSe</w:t>
      </w:r>
      <w:proofErr w:type="spellEnd"/>
      <w:r w:rsidRPr="00A20846">
        <w:t xml:space="preserve"> to progress, report back to Board at May meeting.</w:t>
      </w:r>
    </w:p>
    <w:p w14:paraId="6C9F35F9" w14:textId="1C7C7ADD" w:rsidR="008372C1" w:rsidRPr="00A20846" w:rsidRDefault="008372C1" w:rsidP="00471F80">
      <w:r w:rsidRPr="00A20846">
        <w:rPr>
          <w:b/>
          <w:bCs/>
        </w:rPr>
        <w:t>Action</w:t>
      </w:r>
      <w:r w:rsidRPr="00A20846">
        <w:t xml:space="preserve">: </w:t>
      </w:r>
      <w:r w:rsidR="007A452B" w:rsidRPr="00A20846">
        <w:t>Working group plan to i</w:t>
      </w:r>
      <w:r w:rsidRPr="00A20846">
        <w:t>ntegrate the blog into the website.</w:t>
      </w:r>
    </w:p>
    <w:p w14:paraId="4E9DDF3A" w14:textId="5A67D24E" w:rsidR="00F93258" w:rsidRPr="00A20846" w:rsidRDefault="00F93258" w:rsidP="00471F80">
      <w:r w:rsidRPr="00A20846">
        <w:rPr>
          <w:b/>
          <w:bCs/>
        </w:rPr>
        <w:t>Action</w:t>
      </w:r>
      <w:r w:rsidRPr="00A20846">
        <w:t xml:space="preserve">: </w:t>
      </w:r>
      <w:proofErr w:type="spellStart"/>
      <w:r w:rsidRPr="00A20846">
        <w:t>MSe</w:t>
      </w:r>
      <w:proofErr w:type="spellEnd"/>
      <w:r w:rsidRPr="00A20846">
        <w:t xml:space="preserve"> to work with Lewis to obtain quotes for a redesign. </w:t>
      </w:r>
    </w:p>
    <w:p w14:paraId="75FCE576" w14:textId="72B359D0" w:rsidR="00F87DA9" w:rsidRPr="00A20846" w:rsidRDefault="00F87DA9" w:rsidP="00471F80">
      <w:r w:rsidRPr="00A20846">
        <w:rPr>
          <w:b/>
          <w:bCs/>
        </w:rPr>
        <w:t>Action</w:t>
      </w:r>
      <w:r w:rsidRPr="00A20846">
        <w:t xml:space="preserve">: EM to organise an </w:t>
      </w:r>
      <w:r w:rsidR="005A3230" w:rsidRPr="00A20846">
        <w:t>extraordinary Board meeting to discuss the website.</w:t>
      </w:r>
    </w:p>
    <w:p w14:paraId="41D88E9D" w14:textId="77777777" w:rsidR="009D40F7" w:rsidRPr="00A20846" w:rsidRDefault="009D40F7" w:rsidP="00471F80"/>
    <w:p w14:paraId="693EA181" w14:textId="77777777" w:rsidR="004E6591" w:rsidRPr="00A20846" w:rsidRDefault="004E6591" w:rsidP="00471F80"/>
    <w:p w14:paraId="1FBFDDCA" w14:textId="6FDA208E" w:rsidR="000053C3" w:rsidRPr="00A20846" w:rsidRDefault="000053C3" w:rsidP="00D07950">
      <w:pPr>
        <w:pStyle w:val="Heading2"/>
      </w:pPr>
      <w:r w:rsidRPr="00A20846">
        <w:t>3.4.</w:t>
      </w:r>
      <w:r w:rsidR="00E879C1" w:rsidRPr="00A20846">
        <w:t xml:space="preserve"> </w:t>
      </w:r>
      <w:r w:rsidRPr="00A20846">
        <w:t xml:space="preserve">Membership database </w:t>
      </w:r>
    </w:p>
    <w:p w14:paraId="20C84625" w14:textId="77777777" w:rsidR="00D07950" w:rsidRPr="00A20846" w:rsidRDefault="00D07950" w:rsidP="00D07950"/>
    <w:p w14:paraId="2701EF8D" w14:textId="2473E3FC" w:rsidR="00FF6A27" w:rsidRDefault="006D3D14" w:rsidP="00D07950">
      <w:r w:rsidRPr="006D3D14">
        <w:t>JH outlined the purpose of reviewing the proposal for work on the membership database was mostly due to the financial implications of the work, but also due to CIO rules in the constitution as EM is a Board member and Trustee. Provision of services to the Association by a Board member in this way is permitted by Clause 6 of the Constitution. The Board will review expenditure and tasks completed on an ongoing basis to ensure conflicts of interest are avoided.</w:t>
      </w:r>
    </w:p>
    <w:p w14:paraId="10541EAA" w14:textId="77777777" w:rsidR="006D3D14" w:rsidRPr="00A20846" w:rsidRDefault="006D3D14" w:rsidP="00D07950"/>
    <w:p w14:paraId="5B150D5F" w14:textId="6F9E2D5E" w:rsidR="00FF6A27" w:rsidRDefault="00FF6A27" w:rsidP="00D07950">
      <w:r w:rsidRPr="00A20846">
        <w:t xml:space="preserve">The Board discussed the fact that the current CRM (Customer Relationship Management system) has little to no automated functionality and so everything is conducted manually, which is incredibly labour intensive. </w:t>
      </w:r>
    </w:p>
    <w:p w14:paraId="3CF77699" w14:textId="77777777" w:rsidR="00AF2CDC" w:rsidRDefault="00AF2CDC" w:rsidP="00D07950"/>
    <w:p w14:paraId="613B0FF7" w14:textId="420D2A95" w:rsidR="00AF2CDC" w:rsidRDefault="00AF2CDC" w:rsidP="00D07950">
      <w:r>
        <w:t>EM left the meeting.</w:t>
      </w:r>
    </w:p>
    <w:p w14:paraId="1B91BCAA" w14:textId="77777777" w:rsidR="00AF2CDC" w:rsidRDefault="00AF2CDC" w:rsidP="00D07950"/>
    <w:p w14:paraId="542AC592" w14:textId="27FCFCCC" w:rsidR="0003037F" w:rsidRPr="00A20846" w:rsidRDefault="00AF2CDC" w:rsidP="00D07950">
      <w:r>
        <w:t xml:space="preserve">The Board discussed the proposal and </w:t>
      </w:r>
      <w:r w:rsidR="0003037F" w:rsidRPr="00A20846">
        <w:t>approved:</w:t>
      </w:r>
    </w:p>
    <w:p w14:paraId="71F5F29D" w14:textId="0600E135" w:rsidR="0003037F" w:rsidRPr="00A20846" w:rsidRDefault="00EC0438" w:rsidP="00EC0438">
      <w:pPr>
        <w:pStyle w:val="ListParagraph"/>
        <w:numPr>
          <w:ilvl w:val="0"/>
          <w:numId w:val="46"/>
        </w:numPr>
      </w:pPr>
      <w:r w:rsidRPr="00A20846">
        <w:t xml:space="preserve">Package of regular work, conducted on a weekly, </w:t>
      </w:r>
      <w:proofErr w:type="gramStart"/>
      <w:r w:rsidRPr="00A20846">
        <w:t>monthly</w:t>
      </w:r>
      <w:proofErr w:type="gramEnd"/>
      <w:r w:rsidRPr="00A20846">
        <w:t xml:space="preserve"> and yearly basis, with an estimated cost of </w:t>
      </w:r>
      <w:r w:rsidR="009C5E5A" w:rsidRPr="00A20846">
        <w:t>£6,288 for 2024 and £6,048 for subsequent years</w:t>
      </w:r>
      <w:r w:rsidRPr="00A20846">
        <w:t>.</w:t>
      </w:r>
    </w:p>
    <w:p w14:paraId="5574E478" w14:textId="72C1F9CB" w:rsidR="00EC0438" w:rsidRPr="00A20846" w:rsidRDefault="009C5E5A" w:rsidP="00EC0438">
      <w:pPr>
        <w:pStyle w:val="ListParagraph"/>
        <w:numPr>
          <w:ilvl w:val="0"/>
          <w:numId w:val="46"/>
        </w:numPr>
      </w:pPr>
      <w:r w:rsidRPr="00A20846">
        <w:lastRenderedPageBreak/>
        <w:t>Rem</w:t>
      </w:r>
      <w:r w:rsidR="007F096C" w:rsidRPr="00A20846">
        <w:t xml:space="preserve">edial work to resolve </w:t>
      </w:r>
      <w:r w:rsidR="008D4CB3" w:rsidRPr="00A20846">
        <w:t>ongoing accuracy issues with the database, with an estimated one-off cost of £1,608.</w:t>
      </w:r>
    </w:p>
    <w:p w14:paraId="5ADE2EAC" w14:textId="77FFE40F" w:rsidR="00B453B3" w:rsidRPr="00A20846" w:rsidRDefault="00B453B3" w:rsidP="00EC0438">
      <w:pPr>
        <w:pStyle w:val="ListParagraph"/>
        <w:numPr>
          <w:ilvl w:val="0"/>
          <w:numId w:val="46"/>
        </w:numPr>
      </w:pPr>
      <w:r w:rsidRPr="00A20846">
        <w:t>Review of whether the SLSA should change the CRM system.</w:t>
      </w:r>
    </w:p>
    <w:p w14:paraId="5F3C4825" w14:textId="6EDBA490" w:rsidR="00B453B3" w:rsidRPr="00A20846" w:rsidRDefault="00B453B3" w:rsidP="00EC0438">
      <w:pPr>
        <w:pStyle w:val="ListParagraph"/>
        <w:numPr>
          <w:ilvl w:val="0"/>
          <w:numId w:val="46"/>
        </w:numPr>
      </w:pPr>
      <w:r w:rsidRPr="00A20846">
        <w:t xml:space="preserve">Members who have not paid fees since before 2023 would be provided with a 3-month window to </w:t>
      </w:r>
      <w:r w:rsidR="00353136" w:rsidRPr="00A20846">
        <w:t>pay their fees or have their membership cancelled.</w:t>
      </w:r>
    </w:p>
    <w:p w14:paraId="27E259AF" w14:textId="431F3154" w:rsidR="00353136" w:rsidRPr="00A20846" w:rsidRDefault="00353136" w:rsidP="00EC0438">
      <w:pPr>
        <w:pStyle w:val="ListParagraph"/>
        <w:numPr>
          <w:ilvl w:val="0"/>
          <w:numId w:val="46"/>
        </w:numPr>
      </w:pPr>
      <w:r w:rsidRPr="00A20846">
        <w:t xml:space="preserve">Going forward, members will be given 12 weeks to pay fees and then their membership will be cancelled if no fees received. </w:t>
      </w:r>
    </w:p>
    <w:p w14:paraId="03B3DCF5" w14:textId="3C7A0295" w:rsidR="00353136" w:rsidRPr="00A20846" w:rsidRDefault="00353136" w:rsidP="00EC0438">
      <w:pPr>
        <w:pStyle w:val="ListParagraph"/>
        <w:numPr>
          <w:ilvl w:val="0"/>
          <w:numId w:val="46"/>
        </w:numPr>
      </w:pPr>
      <w:r w:rsidRPr="00A20846">
        <w:t>Soft attempts would be made to re-coup outstanding fees from past years.</w:t>
      </w:r>
    </w:p>
    <w:p w14:paraId="71398B92" w14:textId="77777777" w:rsidR="00B453B3" w:rsidRPr="00A20846" w:rsidRDefault="00B453B3" w:rsidP="00B453B3"/>
    <w:p w14:paraId="05D0E655" w14:textId="01B276D4" w:rsidR="00B453B3" w:rsidRPr="00A20846" w:rsidRDefault="00B453B3" w:rsidP="00B453B3">
      <w:r w:rsidRPr="00A20846">
        <w:rPr>
          <w:b/>
          <w:bCs/>
        </w:rPr>
        <w:t>Action</w:t>
      </w:r>
      <w:r w:rsidRPr="00A20846">
        <w:t>: EM to progress regular and remedial work</w:t>
      </w:r>
      <w:r w:rsidR="00353136" w:rsidRPr="00A20846">
        <w:t xml:space="preserve"> and report progress back to the Board in May.</w:t>
      </w:r>
    </w:p>
    <w:p w14:paraId="03774F8D" w14:textId="7C008B9E" w:rsidR="00631CFC" w:rsidRPr="00A20846" w:rsidRDefault="00631CFC" w:rsidP="00B453B3">
      <w:r w:rsidRPr="00A20846">
        <w:rPr>
          <w:b/>
          <w:bCs/>
        </w:rPr>
        <w:t>Action</w:t>
      </w:r>
      <w:r w:rsidRPr="00A20846">
        <w:t>: EM to bring proposal to the next Board for a new CRM system.</w:t>
      </w:r>
    </w:p>
    <w:p w14:paraId="3296657F" w14:textId="6F23D5F6" w:rsidR="00353136" w:rsidRPr="00A20846" w:rsidRDefault="00631CFC" w:rsidP="00B453B3">
      <w:r w:rsidRPr="00A20846">
        <w:rPr>
          <w:b/>
          <w:bCs/>
        </w:rPr>
        <w:t>Action</w:t>
      </w:r>
      <w:r w:rsidRPr="00A20846">
        <w:t>: EM to feed into discussions about the website and now the CRM system (existing and/or new) would interact with the website.</w:t>
      </w:r>
    </w:p>
    <w:p w14:paraId="53F99AC5" w14:textId="5F2B49ED" w:rsidR="004230DA" w:rsidRPr="00A20846" w:rsidRDefault="004230DA" w:rsidP="00B453B3">
      <w:r w:rsidRPr="00A20846">
        <w:rPr>
          <w:b/>
          <w:bCs/>
        </w:rPr>
        <w:t>Action</w:t>
      </w:r>
      <w:r w:rsidRPr="00A20846">
        <w:t xml:space="preserve">: PB to update the 2024 budget </w:t>
      </w:r>
      <w:proofErr w:type="gramStart"/>
      <w:r w:rsidRPr="00A20846">
        <w:t>in light of</w:t>
      </w:r>
      <w:proofErr w:type="gramEnd"/>
      <w:r w:rsidRPr="00A20846">
        <w:t xml:space="preserve"> the Board decision re the remedial work.</w:t>
      </w:r>
    </w:p>
    <w:p w14:paraId="1D544E9E" w14:textId="77777777" w:rsidR="007E01CF" w:rsidRDefault="007E01CF" w:rsidP="00D07950"/>
    <w:p w14:paraId="16D56D03" w14:textId="37681C0A" w:rsidR="00AF2CDC" w:rsidRPr="00A20846" w:rsidRDefault="00AF2CDC" w:rsidP="00D07950">
      <w:r>
        <w:t xml:space="preserve">EM re-joined the </w:t>
      </w:r>
      <w:proofErr w:type="gramStart"/>
      <w:r>
        <w:t>meeting</w:t>
      </w:r>
      <w:proofErr w:type="gramEnd"/>
    </w:p>
    <w:p w14:paraId="6AD87460" w14:textId="77777777" w:rsidR="00631CFC" w:rsidRPr="00A20846" w:rsidRDefault="00631CFC" w:rsidP="00D07950"/>
    <w:p w14:paraId="1EAC5A96" w14:textId="471D9860" w:rsidR="000053C3" w:rsidRPr="00A20846" w:rsidRDefault="000053C3" w:rsidP="00D07950">
      <w:pPr>
        <w:pStyle w:val="Heading2"/>
      </w:pPr>
      <w:r w:rsidRPr="00A20846">
        <w:t>3.5.</w:t>
      </w:r>
      <w:r w:rsidR="00E879C1" w:rsidRPr="00A20846">
        <w:t xml:space="preserve"> </w:t>
      </w:r>
      <w:r w:rsidRPr="00A20846">
        <w:t xml:space="preserve">Socio-Legal Education Project </w:t>
      </w:r>
    </w:p>
    <w:p w14:paraId="74832845" w14:textId="77777777" w:rsidR="00D8581E" w:rsidRPr="00A20846" w:rsidRDefault="00D8581E" w:rsidP="00D8581E"/>
    <w:p w14:paraId="0F7FDCF1" w14:textId="06F5E743" w:rsidR="00D8581E" w:rsidRPr="00A20846" w:rsidRDefault="00D8581E" w:rsidP="00D8581E">
      <w:r w:rsidRPr="00A20846">
        <w:t xml:space="preserve">EW outlined plans for the </w:t>
      </w:r>
      <w:r w:rsidR="00231D13" w:rsidRPr="00A20846">
        <w:t xml:space="preserve">education survey, which will be launched at the conference and then open for </w:t>
      </w:r>
      <w:r w:rsidR="001A6596" w:rsidRPr="00A20846">
        <w:t>a period</w:t>
      </w:r>
      <w:r w:rsidR="00051F30" w:rsidRPr="00A20846">
        <w:t xml:space="preserve"> following</w:t>
      </w:r>
      <w:r w:rsidR="00231D13" w:rsidRPr="00A20846">
        <w:t xml:space="preserve">. </w:t>
      </w:r>
    </w:p>
    <w:p w14:paraId="620F3107" w14:textId="77777777" w:rsidR="00D07950" w:rsidRPr="00A20846" w:rsidRDefault="00D07950" w:rsidP="00D07950"/>
    <w:p w14:paraId="7B12871F" w14:textId="35D56F78" w:rsidR="00231D13" w:rsidRPr="00A20846" w:rsidRDefault="00231D13" w:rsidP="00D07950">
      <w:r w:rsidRPr="00A20846">
        <w:t xml:space="preserve">JH suggested the Board read the paper and write directly to </w:t>
      </w:r>
      <w:r w:rsidR="00930C12" w:rsidRPr="00A20846">
        <w:t>EW with comments.</w:t>
      </w:r>
    </w:p>
    <w:p w14:paraId="5C1C8BEB" w14:textId="77777777" w:rsidR="00051F30" w:rsidRPr="00A20846" w:rsidRDefault="00051F30" w:rsidP="00D07950"/>
    <w:p w14:paraId="3C800698" w14:textId="1E3526F9" w:rsidR="00051F30" w:rsidRPr="00A20846" w:rsidRDefault="00051F30" w:rsidP="00D07950">
      <w:r w:rsidRPr="00A20846">
        <w:rPr>
          <w:b/>
          <w:bCs/>
        </w:rPr>
        <w:t>Action</w:t>
      </w:r>
      <w:r w:rsidRPr="00A20846">
        <w:t xml:space="preserve">: The Board to read the </w:t>
      </w:r>
      <w:r w:rsidR="006F403A" w:rsidRPr="00A20846">
        <w:t>Socio-Legal Education Project paper (3.5.) and write to EW with comment.</w:t>
      </w:r>
    </w:p>
    <w:p w14:paraId="3B6503A8" w14:textId="19636430" w:rsidR="006F403A" w:rsidRPr="00A20846" w:rsidRDefault="006F403A" w:rsidP="00D07950">
      <w:r w:rsidRPr="00A20846">
        <w:rPr>
          <w:b/>
          <w:bCs/>
        </w:rPr>
        <w:t>Action</w:t>
      </w:r>
      <w:r w:rsidRPr="00A20846">
        <w:t>: EW and DB to review and incorporate comments.</w:t>
      </w:r>
    </w:p>
    <w:p w14:paraId="4FDF324D" w14:textId="77777777" w:rsidR="00051F30" w:rsidRPr="00A20846" w:rsidRDefault="00051F30" w:rsidP="00D07950"/>
    <w:p w14:paraId="179892D7" w14:textId="77777777" w:rsidR="00231D13" w:rsidRPr="00A20846" w:rsidRDefault="00231D13" w:rsidP="00D07950"/>
    <w:p w14:paraId="72B10C04" w14:textId="14611990" w:rsidR="00CC1B82" w:rsidRPr="00A20846" w:rsidRDefault="000053C3" w:rsidP="006F403A">
      <w:pPr>
        <w:pStyle w:val="Heading1"/>
      </w:pPr>
      <w:r w:rsidRPr="00A20846">
        <w:t>4.</w:t>
      </w:r>
      <w:r w:rsidR="00E879C1" w:rsidRPr="00A20846">
        <w:t xml:space="preserve"> </w:t>
      </w:r>
      <w:r w:rsidRPr="00A20846">
        <w:t>Conferences</w:t>
      </w:r>
    </w:p>
    <w:p w14:paraId="464CE49D" w14:textId="77777777" w:rsidR="00CC1B82" w:rsidRPr="00A20846" w:rsidRDefault="00CC1B82" w:rsidP="00D07950"/>
    <w:p w14:paraId="2D9C2E87" w14:textId="6655C679" w:rsidR="000053C3" w:rsidRPr="00A20846" w:rsidRDefault="000053C3" w:rsidP="00D07950">
      <w:pPr>
        <w:pStyle w:val="Heading2"/>
      </w:pPr>
      <w:r w:rsidRPr="00A20846">
        <w:t>4.1.</w:t>
      </w:r>
      <w:r w:rsidR="00E879C1" w:rsidRPr="00A20846">
        <w:t xml:space="preserve"> </w:t>
      </w:r>
      <w:r w:rsidRPr="00A20846">
        <w:t>Annual conference</w:t>
      </w:r>
    </w:p>
    <w:p w14:paraId="438EC677" w14:textId="77777777" w:rsidR="00D07950" w:rsidRPr="00A20846" w:rsidRDefault="00D07950" w:rsidP="00D07950"/>
    <w:p w14:paraId="5BB1C7CF" w14:textId="76A4F839" w:rsidR="000053C3" w:rsidRPr="00A20846" w:rsidRDefault="000053C3" w:rsidP="006F403A">
      <w:pPr>
        <w:pStyle w:val="Heading3"/>
      </w:pPr>
      <w:r w:rsidRPr="00A20846">
        <w:t>4.1.1.</w:t>
      </w:r>
      <w:r w:rsidR="00E879C1" w:rsidRPr="00A20846">
        <w:t xml:space="preserve"> </w:t>
      </w:r>
      <w:r w:rsidRPr="00A20846">
        <w:t>Ulster</w:t>
      </w:r>
    </w:p>
    <w:p w14:paraId="2D7FAF5B" w14:textId="77777777" w:rsidR="00D07950" w:rsidRPr="00A20846" w:rsidRDefault="00D07950" w:rsidP="00D07950"/>
    <w:p w14:paraId="722FAEAF" w14:textId="38097C2E" w:rsidR="00CC1B82" w:rsidRPr="00A20846" w:rsidRDefault="00CC1B82" w:rsidP="00D07950">
      <w:r w:rsidRPr="00A20846">
        <w:t>Discussed under item 3.1.</w:t>
      </w:r>
    </w:p>
    <w:p w14:paraId="735969FE" w14:textId="77777777" w:rsidR="00CC1B82" w:rsidRPr="00A20846" w:rsidRDefault="00CC1B82" w:rsidP="00D07950"/>
    <w:p w14:paraId="4E4B3713" w14:textId="207C469E" w:rsidR="000053C3" w:rsidRPr="00A20846" w:rsidRDefault="000053C3" w:rsidP="006F403A">
      <w:pPr>
        <w:pStyle w:val="Heading3"/>
      </w:pPr>
      <w:r w:rsidRPr="00A20846">
        <w:t>4.1.2.</w:t>
      </w:r>
      <w:r w:rsidR="00E879C1" w:rsidRPr="00A20846">
        <w:t xml:space="preserve"> </w:t>
      </w:r>
      <w:r w:rsidRPr="00A20846">
        <w:t xml:space="preserve">Portsmouth </w:t>
      </w:r>
    </w:p>
    <w:p w14:paraId="62B71DF2" w14:textId="77777777" w:rsidR="00CC1B82" w:rsidRPr="00A20846" w:rsidRDefault="00CC1B82" w:rsidP="00CC1B82"/>
    <w:p w14:paraId="2CD00722" w14:textId="77777777" w:rsidR="00E0751C" w:rsidRPr="00A20846" w:rsidRDefault="00E0751C" w:rsidP="00E0751C">
      <w:r w:rsidRPr="00A20846">
        <w:t xml:space="preserve">DB provided a summary of the conference organisation. Board </w:t>
      </w:r>
      <w:r>
        <w:t xml:space="preserve">noted the application for support for additional conference bursaries submitted to the Modern Law Review by DB and JH. It was agreed that </w:t>
      </w:r>
      <w:r w:rsidRPr="00A20846">
        <w:t xml:space="preserve">the SLSA </w:t>
      </w:r>
      <w:r>
        <w:t xml:space="preserve">underwrite these 5 </w:t>
      </w:r>
      <w:r w:rsidRPr="00A20846">
        <w:t>bursaries</w:t>
      </w:r>
      <w:r>
        <w:t xml:space="preserve"> pending notification of the </w:t>
      </w:r>
      <w:proofErr w:type="gramStart"/>
      <w:r>
        <w:t>outcome</w:t>
      </w:r>
      <w:proofErr w:type="gramEnd"/>
    </w:p>
    <w:p w14:paraId="43AE5D6C" w14:textId="77777777" w:rsidR="00E0751C" w:rsidRPr="00A20846" w:rsidRDefault="00E0751C" w:rsidP="00E0751C"/>
    <w:p w14:paraId="1342C94F" w14:textId="1ED7C1D8" w:rsidR="00E0751C" w:rsidRPr="00A20846" w:rsidRDefault="00E0751C" w:rsidP="00E0751C">
      <w:r w:rsidRPr="00A20846">
        <w:rPr>
          <w:b/>
          <w:bCs/>
        </w:rPr>
        <w:t>Action</w:t>
      </w:r>
      <w:r w:rsidRPr="00A20846">
        <w:t xml:space="preserve">: DB and EW to distribute bursaries with the </w:t>
      </w:r>
      <w:r w:rsidRPr="00E0751C">
        <w:t>additional 5 funded</w:t>
      </w:r>
      <w:r w:rsidRPr="00A20846">
        <w:t xml:space="preserve"> by </w:t>
      </w:r>
      <w:r>
        <w:t>the Modern Law Review/</w:t>
      </w:r>
      <w:r w:rsidRPr="00A20846">
        <w:t xml:space="preserve"> SLSA.</w:t>
      </w:r>
    </w:p>
    <w:p w14:paraId="79983D8A" w14:textId="77777777" w:rsidR="00D07950" w:rsidRPr="00A20846" w:rsidRDefault="00D07950" w:rsidP="00D07950"/>
    <w:p w14:paraId="368CBCCE" w14:textId="32C6B3BE" w:rsidR="000053C3" w:rsidRPr="00A20846" w:rsidRDefault="000053C3" w:rsidP="006D2E75">
      <w:pPr>
        <w:pStyle w:val="Heading4"/>
      </w:pPr>
      <w:r w:rsidRPr="00A20846">
        <w:t>4.1.2.1.</w:t>
      </w:r>
      <w:r w:rsidR="00E879C1" w:rsidRPr="00A20846">
        <w:t xml:space="preserve"> </w:t>
      </w:r>
      <w:r w:rsidRPr="00A20846">
        <w:t>Impact Committee</w:t>
      </w:r>
    </w:p>
    <w:p w14:paraId="55C1FE5A" w14:textId="77777777" w:rsidR="00221AF3" w:rsidRPr="00A20846" w:rsidRDefault="00221AF3" w:rsidP="00221AF3"/>
    <w:p w14:paraId="6C4185F5" w14:textId="6E83EC9B" w:rsidR="00221AF3" w:rsidRPr="00A20846" w:rsidRDefault="00221AF3" w:rsidP="00221AF3">
      <w:r w:rsidRPr="00A20846">
        <w:t xml:space="preserve">Discussed under </w:t>
      </w:r>
      <w:r w:rsidR="006D2E75" w:rsidRPr="00A20846">
        <w:t>item 6.5.</w:t>
      </w:r>
    </w:p>
    <w:p w14:paraId="2ACD378F" w14:textId="77777777" w:rsidR="00471F80" w:rsidRPr="00A20846" w:rsidRDefault="00471F80" w:rsidP="00471F80"/>
    <w:p w14:paraId="5033E9B3" w14:textId="54A79CAA" w:rsidR="000053C3" w:rsidRPr="00A20846" w:rsidRDefault="000053C3" w:rsidP="006D2E75">
      <w:pPr>
        <w:pStyle w:val="Heading4"/>
      </w:pPr>
      <w:r w:rsidRPr="00A20846">
        <w:t>4.1.2.2.</w:t>
      </w:r>
      <w:r w:rsidR="00E879C1" w:rsidRPr="00A20846">
        <w:t xml:space="preserve"> </w:t>
      </w:r>
      <w:r w:rsidRPr="00A20846">
        <w:t>Plenary on migrant scholars and socio-legal studies</w:t>
      </w:r>
    </w:p>
    <w:p w14:paraId="5F1233FA" w14:textId="77777777" w:rsidR="00221AF3" w:rsidRPr="00A20846" w:rsidRDefault="00221AF3" w:rsidP="00221AF3"/>
    <w:p w14:paraId="1B03E91B" w14:textId="69E63BC5" w:rsidR="00221AF3" w:rsidRPr="00A20846" w:rsidRDefault="00221AF3" w:rsidP="00221AF3">
      <w:r w:rsidRPr="00A20846">
        <w:t>Reported to the Board as part of the Portsmouth team conference</w:t>
      </w:r>
      <w:r w:rsidR="006D2E75" w:rsidRPr="00A20846">
        <w:t xml:space="preserve"> update in item 4.1.2.</w:t>
      </w:r>
    </w:p>
    <w:p w14:paraId="31AD9F06" w14:textId="77777777" w:rsidR="00471F80" w:rsidRPr="00A20846" w:rsidRDefault="00471F80" w:rsidP="00471F80"/>
    <w:p w14:paraId="72996113" w14:textId="3D3216C0" w:rsidR="000053C3" w:rsidRPr="00A20846" w:rsidRDefault="000053C3" w:rsidP="00D07950">
      <w:pPr>
        <w:pStyle w:val="Heading2"/>
      </w:pPr>
      <w:r w:rsidRPr="00A20846">
        <w:t>4.1.3.</w:t>
      </w:r>
      <w:r w:rsidRPr="00A20846">
        <w:tab/>
      </w:r>
      <w:r w:rsidR="00E879C1" w:rsidRPr="00A20846">
        <w:t xml:space="preserve"> </w:t>
      </w:r>
      <w:r w:rsidRPr="00A20846">
        <w:t>Future conferences</w:t>
      </w:r>
    </w:p>
    <w:p w14:paraId="435039DB" w14:textId="77777777" w:rsidR="00221AF3" w:rsidRPr="00A20846" w:rsidRDefault="00221AF3" w:rsidP="00221AF3"/>
    <w:p w14:paraId="690AD0A6" w14:textId="37927BC8" w:rsidR="006D2E75" w:rsidRPr="00A20846" w:rsidRDefault="00F14A05" w:rsidP="00221AF3">
      <w:r w:rsidRPr="00A20846">
        <w:t>MF provided short update on conference plans for SLSA 2025 at the University of Liverpool</w:t>
      </w:r>
      <w:r w:rsidR="00C72732" w:rsidRPr="00A20846">
        <w:t xml:space="preserve"> and asked when the Board would like to review the proposed timeline for key conference dates</w:t>
      </w:r>
      <w:r w:rsidRPr="00A20846">
        <w:t>. JH agreed that a small number of queries would be picked up outside of the meeting</w:t>
      </w:r>
      <w:r w:rsidR="00C72732" w:rsidRPr="00A20846">
        <w:t xml:space="preserve"> and the timeline </w:t>
      </w:r>
      <w:r w:rsidR="003F42CB">
        <w:t>and initial plans would</w:t>
      </w:r>
      <w:r w:rsidR="00C72732" w:rsidRPr="00A20846">
        <w:t xml:space="preserve"> be reviewed at the May meeting</w:t>
      </w:r>
      <w:r w:rsidRPr="00A20846">
        <w:t xml:space="preserve">. </w:t>
      </w:r>
    </w:p>
    <w:p w14:paraId="5A3E7C38" w14:textId="77777777" w:rsidR="00221AF3" w:rsidRPr="00A20846" w:rsidRDefault="00221AF3" w:rsidP="00221AF3"/>
    <w:p w14:paraId="1DB7EE60" w14:textId="19E95159" w:rsidR="00C72732" w:rsidRPr="00A20846" w:rsidRDefault="00C72732" w:rsidP="00221AF3">
      <w:r w:rsidRPr="00A20846">
        <w:rPr>
          <w:b/>
          <w:bCs/>
        </w:rPr>
        <w:t>Action</w:t>
      </w:r>
      <w:r w:rsidRPr="00A20846">
        <w:t xml:space="preserve">: MF and Liverpool </w:t>
      </w:r>
      <w:r w:rsidR="003F42CB">
        <w:t xml:space="preserve">conference </w:t>
      </w:r>
      <w:r w:rsidRPr="00A20846">
        <w:t xml:space="preserve">team to </w:t>
      </w:r>
      <w:r w:rsidR="003F42CB">
        <w:t>present</w:t>
      </w:r>
      <w:r w:rsidRPr="00A20846">
        <w:t xml:space="preserve"> plans and timeline </w:t>
      </w:r>
      <w:r w:rsidR="007E5585" w:rsidRPr="00A20846">
        <w:t>at</w:t>
      </w:r>
      <w:r w:rsidRPr="00A20846">
        <w:t xml:space="preserve"> the </w:t>
      </w:r>
      <w:r w:rsidR="007E5585" w:rsidRPr="00A20846">
        <w:t>May board meeting.</w:t>
      </w:r>
    </w:p>
    <w:p w14:paraId="3009942E" w14:textId="77777777" w:rsidR="00C72732" w:rsidRPr="00A20846" w:rsidRDefault="00C72732" w:rsidP="00221AF3"/>
    <w:p w14:paraId="012E0912" w14:textId="34561532" w:rsidR="000053C3" w:rsidRPr="00A20846" w:rsidRDefault="000053C3" w:rsidP="00D07950">
      <w:pPr>
        <w:pStyle w:val="Heading2"/>
      </w:pPr>
      <w:r w:rsidRPr="00A20846">
        <w:t>4.2.</w:t>
      </w:r>
      <w:r w:rsidR="00E879C1" w:rsidRPr="00A20846">
        <w:t xml:space="preserve"> </w:t>
      </w:r>
      <w:r w:rsidRPr="00A20846">
        <w:t xml:space="preserve">Postgraduate Conference </w:t>
      </w:r>
    </w:p>
    <w:p w14:paraId="15B92C79" w14:textId="77777777" w:rsidR="007A4901" w:rsidRPr="00A20846" w:rsidRDefault="007A4901" w:rsidP="007A4901"/>
    <w:p w14:paraId="32B8B073" w14:textId="531B3658" w:rsidR="007E5585" w:rsidRPr="00A20846" w:rsidRDefault="007E5585" w:rsidP="007A4901">
      <w:r w:rsidRPr="00A20846">
        <w:t>EG reported a very successful PGR conference at Northumbria. Also reported that 6 delegates dropped out or did not attend, causing significant financial implications. EG also reported that the budget was very tight and the SLSA</w:t>
      </w:r>
      <w:r w:rsidR="00CF61F4">
        <w:t xml:space="preserve"> might want to revise the budget for future PGR conferences. </w:t>
      </w:r>
    </w:p>
    <w:p w14:paraId="69C90891" w14:textId="77777777" w:rsidR="007E5585" w:rsidRPr="00A20846" w:rsidRDefault="007E5585" w:rsidP="007A4901"/>
    <w:p w14:paraId="29F1B153" w14:textId="77777777" w:rsidR="00985DFD" w:rsidRPr="00A20846" w:rsidRDefault="00985DFD" w:rsidP="00985DFD">
      <w:r w:rsidRPr="00A20846">
        <w:rPr>
          <w:b/>
          <w:bCs/>
        </w:rPr>
        <w:t>Action</w:t>
      </w:r>
      <w:r w:rsidRPr="00A20846">
        <w:t xml:space="preserve">: EG to send JH itemised final budget. </w:t>
      </w:r>
    </w:p>
    <w:p w14:paraId="79C1318D" w14:textId="5FCC6FBD" w:rsidR="007E5585" w:rsidRPr="00A20846" w:rsidRDefault="007E5585" w:rsidP="007A4901">
      <w:r w:rsidRPr="00A20846">
        <w:rPr>
          <w:b/>
          <w:bCs/>
        </w:rPr>
        <w:t>Action</w:t>
      </w:r>
      <w:r w:rsidRPr="00A20846">
        <w:t xml:space="preserve">: </w:t>
      </w:r>
      <w:r w:rsidR="00985DFD" w:rsidRPr="00A20846">
        <w:t xml:space="preserve">PG reps, JH and PB to review PGR conference budget in line with future bids received. </w:t>
      </w:r>
    </w:p>
    <w:p w14:paraId="504B5D16" w14:textId="77777777" w:rsidR="007E5585" w:rsidRPr="00A20846" w:rsidRDefault="007E5585" w:rsidP="007A4901"/>
    <w:p w14:paraId="214CE6CF" w14:textId="3C94434D" w:rsidR="007A4901" w:rsidRPr="00A20846" w:rsidRDefault="007A4901" w:rsidP="007A4901">
      <w:r w:rsidRPr="00A20846">
        <w:t xml:space="preserve">JH proposed </w:t>
      </w:r>
      <w:r w:rsidR="00985DFD" w:rsidRPr="00A20846">
        <w:t>SLSA</w:t>
      </w:r>
      <w:r w:rsidRPr="00A20846">
        <w:t xml:space="preserve"> run the bidding process</w:t>
      </w:r>
      <w:r w:rsidR="00985DFD" w:rsidRPr="00A20846">
        <w:t xml:space="preserve"> for the PGR conference</w:t>
      </w:r>
      <w:r w:rsidRPr="00A20846">
        <w:t xml:space="preserve"> </w:t>
      </w:r>
      <w:r w:rsidR="00985DFD" w:rsidRPr="00A20846">
        <w:t xml:space="preserve">in the same way run </w:t>
      </w:r>
      <w:r w:rsidRPr="00A20846">
        <w:t>the main conference</w:t>
      </w:r>
      <w:r w:rsidR="00985DFD" w:rsidRPr="00A20846">
        <w:t>, with a call to the membership, agreeing the hosts</w:t>
      </w:r>
      <w:r w:rsidRPr="00A20846">
        <w:t xml:space="preserve"> </w:t>
      </w:r>
      <w:r w:rsidR="002B475F" w:rsidRPr="00A20846">
        <w:t>two years in advance.</w:t>
      </w:r>
    </w:p>
    <w:p w14:paraId="2CD003C4" w14:textId="77777777" w:rsidR="002B475F" w:rsidRPr="00A20846" w:rsidRDefault="002B475F" w:rsidP="007A4901"/>
    <w:p w14:paraId="56C75EB3" w14:textId="4559875C" w:rsidR="004D2E2F" w:rsidRPr="00A20846" w:rsidRDefault="00985DFD" w:rsidP="007A4901">
      <w:r w:rsidRPr="00A20846">
        <w:rPr>
          <w:b/>
          <w:bCs/>
        </w:rPr>
        <w:t>Action</w:t>
      </w:r>
      <w:r w:rsidRPr="00A20846">
        <w:t xml:space="preserve">: JH, </w:t>
      </w:r>
      <w:r w:rsidR="00EC351B" w:rsidRPr="00A20846">
        <w:t xml:space="preserve">LM, </w:t>
      </w:r>
      <w:proofErr w:type="spellStart"/>
      <w:r w:rsidR="00EC351B" w:rsidRPr="00A20846">
        <w:t>MSa</w:t>
      </w:r>
      <w:proofErr w:type="spellEnd"/>
      <w:r w:rsidR="00EC351B" w:rsidRPr="00A20846">
        <w:t xml:space="preserve"> and </w:t>
      </w:r>
      <w:proofErr w:type="spellStart"/>
      <w:r w:rsidR="00EC351B" w:rsidRPr="00A20846">
        <w:t>MSe</w:t>
      </w:r>
      <w:proofErr w:type="spellEnd"/>
      <w:r w:rsidR="00EC351B" w:rsidRPr="00A20846">
        <w:t xml:space="preserve"> to co-ordinate a call for PGR conference hosts for 2024 and 2025.</w:t>
      </w:r>
    </w:p>
    <w:p w14:paraId="4415C19A" w14:textId="77777777" w:rsidR="007A4901" w:rsidRPr="00A20846" w:rsidRDefault="007A4901" w:rsidP="007A4901"/>
    <w:p w14:paraId="5E1EB20E" w14:textId="46EBC949" w:rsidR="000053C3" w:rsidRPr="00A20846" w:rsidRDefault="000053C3" w:rsidP="00D07950">
      <w:pPr>
        <w:pStyle w:val="Heading2"/>
      </w:pPr>
      <w:r w:rsidRPr="00A20846">
        <w:t>4.3.</w:t>
      </w:r>
      <w:r w:rsidR="00E879C1" w:rsidRPr="00A20846">
        <w:t xml:space="preserve"> </w:t>
      </w:r>
      <w:r w:rsidRPr="00A20846">
        <w:t>One Day Conferences</w:t>
      </w:r>
    </w:p>
    <w:p w14:paraId="01EA40A7" w14:textId="77777777" w:rsidR="0053255E" w:rsidRPr="00A20846" w:rsidRDefault="0053255E" w:rsidP="0053255E"/>
    <w:p w14:paraId="5AA1BDF8" w14:textId="3385F680" w:rsidR="000053C3" w:rsidRPr="00A20846" w:rsidRDefault="000053C3" w:rsidP="0053255E">
      <w:pPr>
        <w:pStyle w:val="Heading3"/>
      </w:pPr>
      <w:r w:rsidRPr="00A20846">
        <w:t>4.3.1.</w:t>
      </w:r>
      <w:r w:rsidR="00E879C1" w:rsidRPr="00A20846">
        <w:t xml:space="preserve"> </w:t>
      </w:r>
      <w:r w:rsidRPr="00A20846">
        <w:t xml:space="preserve">WINIR/SLSA workshop </w:t>
      </w:r>
    </w:p>
    <w:p w14:paraId="39DD1D70" w14:textId="77777777" w:rsidR="0053255E" w:rsidRPr="00A20846" w:rsidRDefault="0053255E" w:rsidP="0053255E"/>
    <w:p w14:paraId="2ACD6D87" w14:textId="48BC97DC" w:rsidR="0053255E" w:rsidRPr="00A20846" w:rsidRDefault="0053255E" w:rsidP="0053255E">
      <w:r w:rsidRPr="00A20846">
        <w:t xml:space="preserve">The Board congratulated RC on his successful conference and thanked him for his final report. </w:t>
      </w:r>
    </w:p>
    <w:p w14:paraId="351869DC" w14:textId="77777777" w:rsidR="0053255E" w:rsidRPr="00A20846" w:rsidRDefault="0053255E" w:rsidP="0053255E"/>
    <w:p w14:paraId="0A01B434" w14:textId="1B8DCB38" w:rsidR="000053C3" w:rsidRPr="00A20846" w:rsidRDefault="000053C3" w:rsidP="0053255E">
      <w:pPr>
        <w:pStyle w:val="Heading1"/>
      </w:pPr>
      <w:r w:rsidRPr="00A20846">
        <w:t>5.</w:t>
      </w:r>
      <w:r w:rsidR="00E879C1" w:rsidRPr="00A20846">
        <w:t xml:space="preserve"> </w:t>
      </w:r>
      <w:r w:rsidRPr="00A20846">
        <w:t xml:space="preserve">Officer Reports  </w:t>
      </w:r>
    </w:p>
    <w:p w14:paraId="5B4473CE" w14:textId="77777777" w:rsidR="00AC1A85" w:rsidRPr="00A20846" w:rsidRDefault="00AC1A85" w:rsidP="00AC1A85"/>
    <w:p w14:paraId="7E6AF1F3" w14:textId="5CE58042" w:rsidR="000053C3" w:rsidRPr="00A20846" w:rsidRDefault="000053C3" w:rsidP="00D07950">
      <w:pPr>
        <w:pStyle w:val="Heading2"/>
      </w:pPr>
      <w:r w:rsidRPr="00A20846">
        <w:lastRenderedPageBreak/>
        <w:t>5.1.</w:t>
      </w:r>
      <w:r w:rsidR="00E879C1" w:rsidRPr="00A20846">
        <w:t xml:space="preserve"> </w:t>
      </w:r>
      <w:r w:rsidRPr="00A20846">
        <w:t xml:space="preserve">Chair </w:t>
      </w:r>
    </w:p>
    <w:p w14:paraId="7590A66E" w14:textId="77777777" w:rsidR="00AC1A85" w:rsidRPr="00A20846" w:rsidRDefault="00AC1A85" w:rsidP="00AC1A85"/>
    <w:p w14:paraId="0842AF9D" w14:textId="6257FB1A" w:rsidR="00AC1A85" w:rsidRPr="00A20846" w:rsidRDefault="00AC1A85" w:rsidP="00AC1A85">
      <w:r w:rsidRPr="00A20846">
        <w:t>JH reported</w:t>
      </w:r>
      <w:r w:rsidR="00F8107E">
        <w:t>,</w:t>
      </w:r>
      <w:r w:rsidRPr="00A20846">
        <w:t xml:space="preserve"> </w:t>
      </w:r>
      <w:r w:rsidR="00F8107E" w:rsidRPr="00A20846">
        <w:t>due to the specialist nature of the role</w:t>
      </w:r>
      <w:r w:rsidR="00F8107E">
        <w:t>,</w:t>
      </w:r>
      <w:r w:rsidR="00F8107E" w:rsidRPr="00A20846">
        <w:t xml:space="preserve"> </w:t>
      </w:r>
      <w:r w:rsidRPr="00A20846">
        <w:t>the</w:t>
      </w:r>
      <w:r w:rsidR="0053255E" w:rsidRPr="00A20846">
        <w:t xml:space="preserve"> SLSA</w:t>
      </w:r>
      <w:r w:rsidRPr="00A20846">
        <w:t xml:space="preserve"> will </w:t>
      </w:r>
      <w:r w:rsidR="006962DE">
        <w:t>recruit</w:t>
      </w:r>
      <w:r w:rsidRPr="00A20846">
        <w:t xml:space="preserve"> </w:t>
      </w:r>
      <w:r w:rsidR="006962DE">
        <w:t xml:space="preserve">a </w:t>
      </w:r>
      <w:r w:rsidRPr="00A20846">
        <w:t xml:space="preserve">Webmaster as </w:t>
      </w:r>
      <w:r w:rsidR="00F8107E">
        <w:t>a non-Trustee</w:t>
      </w:r>
      <w:r w:rsidR="008F79E0" w:rsidRPr="00A20846">
        <w:t xml:space="preserve"> member of the Board</w:t>
      </w:r>
      <w:r w:rsidR="0053255E" w:rsidRPr="00A20846">
        <w:t>.</w:t>
      </w:r>
    </w:p>
    <w:p w14:paraId="235B9698" w14:textId="77777777" w:rsidR="00DB7DC7" w:rsidRPr="00A20846" w:rsidRDefault="00DB7DC7" w:rsidP="00AC1A85">
      <w:pPr>
        <w:rPr>
          <w:b/>
          <w:bCs/>
        </w:rPr>
      </w:pPr>
    </w:p>
    <w:p w14:paraId="0E158FCC" w14:textId="772845AD" w:rsidR="00DB7DC7" w:rsidRPr="00A20846" w:rsidRDefault="00DB7DC7" w:rsidP="00AC1A85">
      <w:r w:rsidRPr="00A20846">
        <w:rPr>
          <w:b/>
          <w:bCs/>
        </w:rPr>
        <w:t>Action</w:t>
      </w:r>
      <w:r w:rsidRPr="00A20846">
        <w:t xml:space="preserve">: </w:t>
      </w:r>
      <w:r w:rsidR="00C65E36" w:rsidRPr="00A20846">
        <w:t xml:space="preserve">JH to liaise with DB and </w:t>
      </w:r>
      <w:proofErr w:type="spellStart"/>
      <w:r w:rsidRPr="00A20846">
        <w:t>MSe</w:t>
      </w:r>
      <w:proofErr w:type="spellEnd"/>
      <w:r w:rsidR="00C65E36" w:rsidRPr="00A20846">
        <w:t xml:space="preserve"> to put out a call for interest in taking up the Webmaster role.</w:t>
      </w:r>
    </w:p>
    <w:p w14:paraId="08237B71" w14:textId="3E64FF11" w:rsidR="00DB7DC7" w:rsidRPr="00A20846" w:rsidRDefault="00DB7DC7" w:rsidP="00AC1A85">
      <w:r w:rsidRPr="00A20846">
        <w:rPr>
          <w:b/>
          <w:bCs/>
        </w:rPr>
        <w:t>Action</w:t>
      </w:r>
      <w:r w:rsidRPr="00A20846">
        <w:t xml:space="preserve">: JH, EM and </w:t>
      </w:r>
      <w:proofErr w:type="spellStart"/>
      <w:r w:rsidRPr="00A20846">
        <w:t>MSe</w:t>
      </w:r>
      <w:proofErr w:type="spellEnd"/>
      <w:r w:rsidRPr="00A20846">
        <w:t xml:space="preserve"> to review </w:t>
      </w:r>
      <w:r w:rsidR="00C65E36" w:rsidRPr="00A20846">
        <w:t>applicants and appoint a Webmaster.</w:t>
      </w:r>
    </w:p>
    <w:p w14:paraId="3E0CAB76" w14:textId="77777777" w:rsidR="00C65E36" w:rsidRDefault="00C65E36" w:rsidP="00AC1A85"/>
    <w:p w14:paraId="57F47683" w14:textId="5C11ED2C" w:rsidR="00D43340" w:rsidRDefault="0062247E" w:rsidP="00AC1A85">
      <w:r>
        <w:t xml:space="preserve">JH reported that BC would attend the </w:t>
      </w:r>
      <w:proofErr w:type="spellStart"/>
      <w:r w:rsidR="00F23DBF">
        <w:t>AcSS</w:t>
      </w:r>
      <w:proofErr w:type="spellEnd"/>
      <w:r w:rsidR="00F23DBF">
        <w:t xml:space="preserve"> Learned Societies meeting on behalf of the SLSA</w:t>
      </w:r>
      <w:r w:rsidR="00FE54A7">
        <w:t>, in place of JH (date 17/01/2024).</w:t>
      </w:r>
    </w:p>
    <w:p w14:paraId="602E751C" w14:textId="77777777" w:rsidR="00D43340" w:rsidRPr="00A20846" w:rsidRDefault="00D43340" w:rsidP="00AC1A85"/>
    <w:p w14:paraId="2B5144EB" w14:textId="336AF5AB" w:rsidR="008F79E0" w:rsidRPr="00A20846" w:rsidRDefault="008F79E0" w:rsidP="00AC1A85">
      <w:r w:rsidRPr="00A20846">
        <w:rPr>
          <w:b/>
          <w:bCs/>
        </w:rPr>
        <w:t>Action</w:t>
      </w:r>
      <w:r w:rsidRPr="00A20846">
        <w:t xml:space="preserve">: </w:t>
      </w:r>
      <w:r w:rsidR="00F71FEC" w:rsidRPr="00A20846">
        <w:t xml:space="preserve">BC to produce a </w:t>
      </w:r>
      <w:r w:rsidR="00F71FEC">
        <w:t xml:space="preserve">brief </w:t>
      </w:r>
      <w:r w:rsidR="00F71FEC" w:rsidRPr="00A20846">
        <w:t xml:space="preserve">written </w:t>
      </w:r>
      <w:r w:rsidR="00F71FEC">
        <w:t xml:space="preserve">report on the </w:t>
      </w:r>
      <w:proofErr w:type="spellStart"/>
      <w:r w:rsidR="00F71FEC">
        <w:t>AcSS</w:t>
      </w:r>
      <w:proofErr w:type="spellEnd"/>
      <w:r w:rsidR="00F71FEC">
        <w:t xml:space="preserve"> Learned Societies meeting.</w:t>
      </w:r>
    </w:p>
    <w:p w14:paraId="48B8FA59" w14:textId="77777777" w:rsidR="00AC1A85" w:rsidRPr="00A20846" w:rsidRDefault="00AC1A85" w:rsidP="00AC1A85"/>
    <w:p w14:paraId="67D0E6EB" w14:textId="078B6B2D" w:rsidR="000053C3" w:rsidRPr="00A20846" w:rsidRDefault="000053C3" w:rsidP="00D07950">
      <w:pPr>
        <w:pStyle w:val="Heading2"/>
      </w:pPr>
      <w:r w:rsidRPr="00A20846">
        <w:t>5.2.</w:t>
      </w:r>
      <w:r w:rsidR="00B770B0" w:rsidRPr="00A20846">
        <w:t xml:space="preserve"> </w:t>
      </w:r>
      <w:r w:rsidRPr="00A20846">
        <w:t xml:space="preserve">Vice-Chair </w:t>
      </w:r>
    </w:p>
    <w:p w14:paraId="7CCB97C2" w14:textId="77777777" w:rsidR="008F79E0" w:rsidRPr="00A20846" w:rsidRDefault="008F79E0" w:rsidP="008F79E0"/>
    <w:p w14:paraId="2A536AB0" w14:textId="359A8018" w:rsidR="008F79E0" w:rsidRPr="00A20846" w:rsidRDefault="008F79E0" w:rsidP="008F79E0">
      <w:r w:rsidRPr="00A20846">
        <w:t>Nothing to add to written report.</w:t>
      </w:r>
    </w:p>
    <w:p w14:paraId="1E27F92B" w14:textId="77777777" w:rsidR="008F79E0" w:rsidRPr="00A20846" w:rsidRDefault="008F79E0" w:rsidP="008F79E0"/>
    <w:p w14:paraId="5437B7EF" w14:textId="05304C8B" w:rsidR="000053C3" w:rsidRPr="00A20846" w:rsidRDefault="000053C3" w:rsidP="00D07950">
      <w:pPr>
        <w:pStyle w:val="Heading2"/>
      </w:pPr>
      <w:r w:rsidRPr="00A20846">
        <w:t>5.3.</w:t>
      </w:r>
      <w:r w:rsidR="00B770B0" w:rsidRPr="00A20846">
        <w:t xml:space="preserve"> </w:t>
      </w:r>
      <w:r w:rsidRPr="00A20846">
        <w:t xml:space="preserve">Treasurer </w:t>
      </w:r>
    </w:p>
    <w:p w14:paraId="4258449F" w14:textId="77777777" w:rsidR="008F79E0" w:rsidRPr="00A20846" w:rsidRDefault="008F79E0" w:rsidP="008F79E0"/>
    <w:p w14:paraId="72CDB22F" w14:textId="105944F8" w:rsidR="00C65E36" w:rsidRPr="00A20846" w:rsidRDefault="00C65E36" w:rsidP="008F79E0">
      <w:r w:rsidRPr="00A20846">
        <w:t>Discussed under item 3.2.</w:t>
      </w:r>
    </w:p>
    <w:p w14:paraId="5BF983FA" w14:textId="77777777" w:rsidR="00C65E36" w:rsidRPr="00A20846" w:rsidRDefault="00C65E36" w:rsidP="008F79E0"/>
    <w:p w14:paraId="7898419C" w14:textId="5CDF96BE" w:rsidR="000053C3" w:rsidRPr="00A20846" w:rsidRDefault="000053C3" w:rsidP="00D07950">
      <w:pPr>
        <w:pStyle w:val="Heading2"/>
      </w:pPr>
      <w:r w:rsidRPr="00A20846">
        <w:t>5.4.</w:t>
      </w:r>
      <w:r w:rsidR="00B770B0" w:rsidRPr="00A20846">
        <w:t xml:space="preserve"> </w:t>
      </w:r>
      <w:r w:rsidRPr="00A20846">
        <w:t xml:space="preserve">Membership and data protection </w:t>
      </w:r>
    </w:p>
    <w:p w14:paraId="072C9141" w14:textId="77777777" w:rsidR="008F79E0" w:rsidRPr="00A20846" w:rsidRDefault="008F79E0" w:rsidP="008F79E0"/>
    <w:p w14:paraId="016123DA" w14:textId="235D1CD8" w:rsidR="00C65E36" w:rsidRPr="00A20846" w:rsidRDefault="00C65E36" w:rsidP="008F79E0">
      <w:r w:rsidRPr="00A20846">
        <w:t>CM not present.</w:t>
      </w:r>
      <w:r w:rsidR="00A50868" w:rsidRPr="00A20846">
        <w:t xml:space="preserve"> Board reviewed CM’s report.</w:t>
      </w:r>
    </w:p>
    <w:p w14:paraId="3C3AB32C" w14:textId="77777777" w:rsidR="008F79E0" w:rsidRPr="00A20846" w:rsidRDefault="008F79E0" w:rsidP="008F79E0"/>
    <w:p w14:paraId="0419EC32" w14:textId="0608B909" w:rsidR="000053C3" w:rsidRPr="00A20846" w:rsidRDefault="000053C3" w:rsidP="00C65E36">
      <w:pPr>
        <w:pStyle w:val="Heading3"/>
      </w:pPr>
      <w:r w:rsidRPr="00A20846">
        <w:t>5.4.1.</w:t>
      </w:r>
      <w:r w:rsidR="00B770B0" w:rsidRPr="00A20846">
        <w:t xml:space="preserve"> </w:t>
      </w:r>
      <w:r w:rsidRPr="00A20846">
        <w:t>Changes to Privacy Policy</w:t>
      </w:r>
    </w:p>
    <w:p w14:paraId="00E84B6D" w14:textId="77777777" w:rsidR="008F79E0" w:rsidRPr="00A20846" w:rsidRDefault="008F79E0" w:rsidP="008F79E0"/>
    <w:p w14:paraId="395A5641" w14:textId="2EAD7A2B" w:rsidR="00C65E36" w:rsidRPr="00A20846" w:rsidRDefault="00C65E36" w:rsidP="008F79E0">
      <w:r w:rsidRPr="00A20846">
        <w:t>EM explained that change to privacy policy needed for the EDI survey</w:t>
      </w:r>
      <w:r w:rsidR="00FD43C0">
        <w:t xml:space="preserve"> for prize nominees, grant applicants, seminar competition applicants and stream convenors</w:t>
      </w:r>
      <w:r w:rsidR="001271FB" w:rsidRPr="00A20846">
        <w:t>. Changes</w:t>
      </w:r>
      <w:r w:rsidRPr="00A20846">
        <w:t xml:space="preserve"> add</w:t>
      </w:r>
      <w:r w:rsidR="001271FB" w:rsidRPr="00A20846">
        <w:t>ed</w:t>
      </w:r>
      <w:r w:rsidRPr="00A20846">
        <w:t xml:space="preserve"> the nature of data we hold and </w:t>
      </w:r>
      <w:r w:rsidR="00FD43C0">
        <w:t xml:space="preserve">amended </w:t>
      </w:r>
      <w:r w:rsidR="001271FB" w:rsidRPr="00A20846">
        <w:t xml:space="preserve">the </w:t>
      </w:r>
      <w:r w:rsidR="00FD43C0" w:rsidRPr="00A20846">
        <w:t>third-party</w:t>
      </w:r>
      <w:r w:rsidR="001271FB" w:rsidRPr="00A20846">
        <w:t xml:space="preserve"> list. </w:t>
      </w:r>
    </w:p>
    <w:p w14:paraId="2E0C2D21" w14:textId="77777777" w:rsidR="00C65E36" w:rsidRPr="00A20846" w:rsidRDefault="00C65E36" w:rsidP="008F79E0"/>
    <w:p w14:paraId="71153728" w14:textId="2968AA1C" w:rsidR="008F79E0" w:rsidRPr="00A20846" w:rsidRDefault="006F79BE" w:rsidP="008F79E0">
      <w:r w:rsidRPr="00A20846">
        <w:t>Board approved changes to Privacy Policy</w:t>
      </w:r>
    </w:p>
    <w:p w14:paraId="735D3301" w14:textId="77777777" w:rsidR="00741F3F" w:rsidRPr="00A20846" w:rsidRDefault="00741F3F" w:rsidP="008F79E0"/>
    <w:p w14:paraId="52CEA082" w14:textId="7878A8C0" w:rsidR="00741F3F" w:rsidRPr="00A20846" w:rsidRDefault="00741F3F" w:rsidP="008F79E0">
      <w:r w:rsidRPr="00A20846">
        <w:rPr>
          <w:b/>
          <w:bCs/>
        </w:rPr>
        <w:t>Action</w:t>
      </w:r>
      <w:r w:rsidRPr="00A20846">
        <w:t xml:space="preserve">: EM to update the privacy policy </w:t>
      </w:r>
      <w:proofErr w:type="gramStart"/>
      <w:r w:rsidRPr="00A20846">
        <w:t>in light of</w:t>
      </w:r>
      <w:proofErr w:type="gramEnd"/>
      <w:r w:rsidRPr="00A20846">
        <w:t xml:space="preserve"> agreed change</w:t>
      </w:r>
      <w:r w:rsidR="00111388">
        <w:t>s</w:t>
      </w:r>
      <w:r w:rsidRPr="00A20846">
        <w:t xml:space="preserve">. </w:t>
      </w:r>
    </w:p>
    <w:p w14:paraId="0AC7FBBA" w14:textId="5D2DEFEB" w:rsidR="00741F3F" w:rsidRPr="00A20846" w:rsidRDefault="00741F3F" w:rsidP="008F79E0">
      <w:r w:rsidRPr="00A20846">
        <w:rPr>
          <w:b/>
          <w:bCs/>
        </w:rPr>
        <w:t>Action</w:t>
      </w:r>
      <w:r w:rsidRPr="00A20846">
        <w:t xml:space="preserve">: </w:t>
      </w:r>
      <w:proofErr w:type="spellStart"/>
      <w:r w:rsidR="00ED0BBA" w:rsidRPr="00A20846">
        <w:t>MSe</w:t>
      </w:r>
      <w:proofErr w:type="spellEnd"/>
      <w:r w:rsidR="00ED0BBA" w:rsidRPr="00A20846">
        <w:t xml:space="preserve"> to replace privacy policy on website. </w:t>
      </w:r>
    </w:p>
    <w:p w14:paraId="472636DF" w14:textId="77777777" w:rsidR="00D07950" w:rsidRPr="00A20846" w:rsidRDefault="00D07950" w:rsidP="00D07950"/>
    <w:p w14:paraId="7186EAA4" w14:textId="377D44F3" w:rsidR="000053C3" w:rsidRPr="00A20846" w:rsidRDefault="000053C3" w:rsidP="00D07950">
      <w:pPr>
        <w:pStyle w:val="Heading2"/>
      </w:pPr>
      <w:r w:rsidRPr="00A20846">
        <w:t>5.5.</w:t>
      </w:r>
      <w:r w:rsidR="00B770B0" w:rsidRPr="00A20846">
        <w:t xml:space="preserve"> </w:t>
      </w:r>
      <w:r w:rsidRPr="00A20846">
        <w:t xml:space="preserve">Recruitment </w:t>
      </w:r>
    </w:p>
    <w:p w14:paraId="67392347" w14:textId="77777777" w:rsidR="006F79BE" w:rsidRPr="00A20846" w:rsidRDefault="006F79BE" w:rsidP="006F79BE"/>
    <w:p w14:paraId="4B2D8BA3" w14:textId="71E5B393" w:rsidR="006F79BE" w:rsidRPr="00A20846" w:rsidRDefault="006F79BE" w:rsidP="006F79BE">
      <w:r w:rsidRPr="00A20846">
        <w:t>Nothing to add to written report.</w:t>
      </w:r>
    </w:p>
    <w:p w14:paraId="62FCF1E6" w14:textId="77777777" w:rsidR="00D07950" w:rsidRPr="00A20846" w:rsidRDefault="00D07950" w:rsidP="00D07950"/>
    <w:p w14:paraId="5FE4836C" w14:textId="7BD517D1" w:rsidR="000053C3" w:rsidRPr="00A20846" w:rsidRDefault="000053C3" w:rsidP="00D07950">
      <w:pPr>
        <w:pStyle w:val="Heading2"/>
      </w:pPr>
      <w:r w:rsidRPr="00A20846">
        <w:t>5.6.</w:t>
      </w:r>
      <w:r w:rsidR="00B770B0" w:rsidRPr="00A20846">
        <w:t xml:space="preserve"> </w:t>
      </w:r>
      <w:r w:rsidRPr="00A20846">
        <w:t xml:space="preserve">EDI </w:t>
      </w:r>
      <w:r w:rsidR="00DA71A4">
        <w:t>Committee</w:t>
      </w:r>
      <w:r w:rsidRPr="00A20846">
        <w:t xml:space="preserve"> </w:t>
      </w:r>
    </w:p>
    <w:p w14:paraId="389BD9E5" w14:textId="77777777" w:rsidR="00D07950" w:rsidRPr="00A20846" w:rsidRDefault="00D07950" w:rsidP="00D07950"/>
    <w:p w14:paraId="4F7D719D" w14:textId="5FE35CE4" w:rsidR="006F79BE" w:rsidRPr="00A20846" w:rsidRDefault="00C11D05" w:rsidP="00D07950">
      <w:proofErr w:type="spellStart"/>
      <w:r>
        <w:t>AJ</w:t>
      </w:r>
      <w:r w:rsidR="00047350" w:rsidRPr="00A20846">
        <w:t>reported</w:t>
      </w:r>
      <w:proofErr w:type="spellEnd"/>
      <w:r w:rsidR="00047350" w:rsidRPr="00A20846">
        <w:t xml:space="preserve"> that the SLSA will need to re-run the EDI survey</w:t>
      </w:r>
      <w:r w:rsidR="00B30F98" w:rsidRPr="00A20846">
        <w:t>, as promised in the last EDI report</w:t>
      </w:r>
      <w:r w:rsidR="00047350" w:rsidRPr="00A20846">
        <w:t xml:space="preserve">. </w:t>
      </w:r>
      <w:r w:rsidR="00E54891" w:rsidRPr="00A20846">
        <w:t>Suggestion by the committee is that the survey</w:t>
      </w:r>
      <w:r w:rsidR="00B30F98" w:rsidRPr="00A20846">
        <w:t xml:space="preserve"> is run</w:t>
      </w:r>
      <w:r w:rsidR="00E54891" w:rsidRPr="00A20846">
        <w:t xml:space="preserve"> every three years. </w:t>
      </w:r>
      <w:proofErr w:type="spellStart"/>
      <w:r>
        <w:t>AJ</w:t>
      </w:r>
      <w:r w:rsidR="00E54891" w:rsidRPr="00A20846">
        <w:t>asked</w:t>
      </w:r>
      <w:proofErr w:type="spellEnd"/>
      <w:r w:rsidR="00E54891" w:rsidRPr="00A20846">
        <w:t xml:space="preserve"> for thoughts from the Board on this timeline, noting if we run every three years we will need to collect the data after the 2024 conference. </w:t>
      </w:r>
    </w:p>
    <w:p w14:paraId="03A09973" w14:textId="77777777" w:rsidR="00523035" w:rsidRPr="00A20846" w:rsidRDefault="00523035" w:rsidP="00D07950"/>
    <w:p w14:paraId="502342E1" w14:textId="445F5433" w:rsidR="002211C0" w:rsidRPr="00A20846" w:rsidRDefault="00523035" w:rsidP="00D07950">
      <w:r w:rsidRPr="00A20846">
        <w:lastRenderedPageBreak/>
        <w:t xml:space="preserve">JH proposed </w:t>
      </w:r>
      <w:r w:rsidR="00C654CC" w:rsidRPr="00A20846">
        <w:t>the Board</w:t>
      </w:r>
      <w:r w:rsidRPr="00A20846">
        <w:t xml:space="preserve"> leave it for the </w:t>
      </w:r>
      <w:r w:rsidR="0070176D" w:rsidRPr="00A20846">
        <w:t xml:space="preserve">EDI </w:t>
      </w:r>
      <w:r w:rsidR="00DA71A4">
        <w:t>Committee</w:t>
      </w:r>
      <w:r w:rsidR="0070176D" w:rsidRPr="00A20846">
        <w:t xml:space="preserve"> </w:t>
      </w:r>
      <w:r w:rsidRPr="00A20846">
        <w:t xml:space="preserve">to decide how often to run the EDI survey. </w:t>
      </w:r>
      <w:r w:rsidR="00320341" w:rsidRPr="00A20846">
        <w:t xml:space="preserve">The Board noted that CM needs to be liaised with </w:t>
      </w:r>
      <w:r w:rsidR="00016FF6" w:rsidRPr="00A20846">
        <w:t xml:space="preserve">about the timing of the survey, notably due to the </w:t>
      </w:r>
      <w:r w:rsidR="004508E8" w:rsidRPr="00A20846">
        <w:t>work he is planning in relation to the software used by the SLSA to collect this form of data.</w:t>
      </w:r>
    </w:p>
    <w:p w14:paraId="053102A0" w14:textId="77777777" w:rsidR="00BF48E6" w:rsidRPr="00A20846" w:rsidRDefault="00BF48E6" w:rsidP="00D07950"/>
    <w:p w14:paraId="27DE6E7E" w14:textId="77777777" w:rsidR="00BF48E6" w:rsidRPr="00A20846" w:rsidRDefault="00BF48E6" w:rsidP="00BF48E6">
      <w:r w:rsidRPr="00A20846">
        <w:t xml:space="preserve">EDI planning to submit a bid to the </w:t>
      </w:r>
      <w:proofErr w:type="spellStart"/>
      <w:r w:rsidRPr="00A20846">
        <w:t>AcSS</w:t>
      </w:r>
      <w:proofErr w:type="spellEnd"/>
      <w:r w:rsidRPr="00A20846">
        <w:t xml:space="preserve"> for EDI funding. The EDI survey would run after this is submitted. </w:t>
      </w:r>
    </w:p>
    <w:p w14:paraId="31E8B4F8" w14:textId="77777777" w:rsidR="009C3C33" w:rsidRPr="00A20846" w:rsidRDefault="009C3C33" w:rsidP="00D07950"/>
    <w:p w14:paraId="462286FC" w14:textId="38937C85" w:rsidR="00F874A7" w:rsidRPr="00A20846" w:rsidRDefault="009C3C33" w:rsidP="00D07950">
      <w:r w:rsidRPr="00A20846">
        <w:rPr>
          <w:b/>
          <w:bCs/>
        </w:rPr>
        <w:t>Action</w:t>
      </w:r>
      <w:r w:rsidRPr="00A20846">
        <w:t xml:space="preserve">: </w:t>
      </w:r>
      <w:r w:rsidR="0070176D" w:rsidRPr="00A20846">
        <w:t xml:space="preserve">EDI </w:t>
      </w:r>
      <w:r w:rsidR="00DA71A4">
        <w:t>Committee</w:t>
      </w:r>
      <w:r w:rsidR="0070176D" w:rsidRPr="00A20846">
        <w:t xml:space="preserve"> to </w:t>
      </w:r>
      <w:r w:rsidRPr="00A20846">
        <w:t>liaise with CM about the timing of the EDI survey and software used.</w:t>
      </w:r>
    </w:p>
    <w:p w14:paraId="7AEEEC7B" w14:textId="239F8FC0" w:rsidR="009B5372" w:rsidRPr="00A20846" w:rsidRDefault="00BF48E6" w:rsidP="00D07950">
      <w:r w:rsidRPr="00A20846">
        <w:rPr>
          <w:b/>
          <w:bCs/>
        </w:rPr>
        <w:t>Action</w:t>
      </w:r>
      <w:r w:rsidRPr="00A20846">
        <w:t xml:space="preserve">: EDI </w:t>
      </w:r>
      <w:r w:rsidR="00DA71A4">
        <w:t>Committee</w:t>
      </w:r>
      <w:r w:rsidRPr="00A20846">
        <w:t xml:space="preserve"> to</w:t>
      </w:r>
      <w:r w:rsidR="0070176D" w:rsidRPr="00A20846">
        <w:t xml:space="preserve"> submit bid to the </w:t>
      </w:r>
      <w:proofErr w:type="spellStart"/>
      <w:r w:rsidR="0070176D" w:rsidRPr="00A20846">
        <w:t>AcSS</w:t>
      </w:r>
      <w:proofErr w:type="spellEnd"/>
      <w:r w:rsidR="0070176D" w:rsidRPr="00A20846">
        <w:t>.</w:t>
      </w:r>
    </w:p>
    <w:p w14:paraId="683F912C" w14:textId="77777777" w:rsidR="00320341" w:rsidRPr="00A20846" w:rsidRDefault="00320341" w:rsidP="00D07950"/>
    <w:p w14:paraId="319211F2" w14:textId="3F4A95E5" w:rsidR="00320341" w:rsidRPr="00A20846" w:rsidRDefault="00C11D05" w:rsidP="00320341">
      <w:proofErr w:type="spellStart"/>
      <w:r>
        <w:t>AJ</w:t>
      </w:r>
      <w:r w:rsidR="0070176D" w:rsidRPr="00A20846">
        <w:t>requested</w:t>
      </w:r>
      <w:proofErr w:type="spellEnd"/>
      <w:r w:rsidR="0070176D" w:rsidRPr="00A20846">
        <w:t xml:space="preserve"> </w:t>
      </w:r>
      <w:r w:rsidR="00354B77" w:rsidRPr="00A20846">
        <w:t>additional</w:t>
      </w:r>
      <w:r w:rsidR="00320341" w:rsidRPr="00A20846">
        <w:t xml:space="preserve"> volunteers join the EDI committee, notably those with skills to help run the survey and analyse the data.</w:t>
      </w:r>
    </w:p>
    <w:p w14:paraId="4E3710F3" w14:textId="77777777" w:rsidR="00320341" w:rsidRPr="00A20846" w:rsidRDefault="00320341" w:rsidP="00D07950"/>
    <w:p w14:paraId="1C066C21" w14:textId="1BF5E532" w:rsidR="009B5372" w:rsidRPr="00A20846" w:rsidRDefault="009B5372" w:rsidP="00D07950">
      <w:r w:rsidRPr="00A20846">
        <w:t>RS</w:t>
      </w:r>
      <w:r w:rsidR="00523035" w:rsidRPr="00A20846">
        <w:t xml:space="preserve">, </w:t>
      </w:r>
      <w:proofErr w:type="spellStart"/>
      <w:r w:rsidR="00523035" w:rsidRPr="00A20846">
        <w:t>MHu</w:t>
      </w:r>
      <w:proofErr w:type="spellEnd"/>
      <w:r w:rsidR="00523035" w:rsidRPr="00A20846">
        <w:t xml:space="preserve"> and KM</w:t>
      </w:r>
      <w:r w:rsidRPr="00A20846">
        <w:t xml:space="preserve"> </w:t>
      </w:r>
      <w:r w:rsidR="00523035" w:rsidRPr="00A20846">
        <w:t xml:space="preserve">agreed to </w:t>
      </w:r>
      <w:r w:rsidRPr="00A20846">
        <w:t xml:space="preserve">join the EDI </w:t>
      </w:r>
      <w:r w:rsidR="00DA71A4">
        <w:t>Committee</w:t>
      </w:r>
      <w:r w:rsidRPr="00A20846">
        <w:t xml:space="preserve">. </w:t>
      </w:r>
    </w:p>
    <w:p w14:paraId="0FD39241" w14:textId="77777777" w:rsidR="0070176D" w:rsidRPr="00A20846" w:rsidRDefault="0070176D" w:rsidP="00D07950"/>
    <w:p w14:paraId="535E049D" w14:textId="4AF412F7" w:rsidR="0070176D" w:rsidRPr="00A20846" w:rsidRDefault="0070176D" w:rsidP="00D07950">
      <w:r w:rsidRPr="00A20846">
        <w:rPr>
          <w:b/>
          <w:bCs/>
        </w:rPr>
        <w:t>Action</w:t>
      </w:r>
      <w:r w:rsidRPr="00A20846">
        <w:t xml:space="preserve">: </w:t>
      </w:r>
      <w:proofErr w:type="spellStart"/>
      <w:r w:rsidRPr="00A20846">
        <w:t>MSe</w:t>
      </w:r>
      <w:proofErr w:type="spellEnd"/>
      <w:r w:rsidRPr="00A20846">
        <w:t xml:space="preserve"> to update the </w:t>
      </w:r>
      <w:r w:rsidR="008A1D08" w:rsidRPr="00A20846">
        <w:t xml:space="preserve">website with new members of EDI </w:t>
      </w:r>
      <w:r w:rsidR="00DA71A4">
        <w:t>Committee</w:t>
      </w:r>
      <w:r w:rsidR="008A1D08" w:rsidRPr="00A20846">
        <w:t>.</w:t>
      </w:r>
    </w:p>
    <w:p w14:paraId="127BC94E" w14:textId="5ABB0C11" w:rsidR="008A1D08" w:rsidRPr="00A20846" w:rsidRDefault="008A1D08" w:rsidP="00D07950">
      <w:r w:rsidRPr="00A20846">
        <w:rPr>
          <w:b/>
          <w:bCs/>
        </w:rPr>
        <w:t>Action</w:t>
      </w:r>
      <w:r w:rsidRPr="00A20846">
        <w:t xml:space="preserve">: EM to update internal SLSA documents with new members of EDI </w:t>
      </w:r>
      <w:r w:rsidR="00DA71A4">
        <w:t>Committee</w:t>
      </w:r>
      <w:r w:rsidRPr="00A20846">
        <w:t>.</w:t>
      </w:r>
    </w:p>
    <w:p w14:paraId="2DC2B478" w14:textId="015AA837" w:rsidR="008A1D08" w:rsidRPr="00A20846" w:rsidRDefault="008A1D08" w:rsidP="00D07950">
      <w:r w:rsidRPr="00A20846">
        <w:rPr>
          <w:b/>
          <w:bCs/>
        </w:rPr>
        <w:t>Action</w:t>
      </w:r>
      <w:r w:rsidRPr="00A20846">
        <w:t xml:space="preserve">: </w:t>
      </w:r>
      <w:proofErr w:type="spellStart"/>
      <w:r w:rsidR="00C11D05">
        <w:t>AJ</w:t>
      </w:r>
      <w:r w:rsidRPr="00A20846">
        <w:t>and</w:t>
      </w:r>
      <w:proofErr w:type="spellEnd"/>
      <w:r w:rsidRPr="00A20846">
        <w:t xml:space="preserve"> BC to update EDI Jisc mail list with new members of EDI </w:t>
      </w:r>
      <w:r w:rsidR="00DA71A4">
        <w:t>Committee</w:t>
      </w:r>
      <w:r w:rsidRPr="00A20846">
        <w:t>.</w:t>
      </w:r>
    </w:p>
    <w:p w14:paraId="363EE004" w14:textId="77777777" w:rsidR="006F79BE" w:rsidRPr="00A20846" w:rsidRDefault="006F79BE" w:rsidP="00D07950"/>
    <w:p w14:paraId="5C92AB03" w14:textId="1F01D464" w:rsidR="000053C3" w:rsidRPr="00A20846" w:rsidRDefault="000053C3" w:rsidP="00D07950">
      <w:pPr>
        <w:pStyle w:val="Heading2"/>
      </w:pPr>
      <w:r w:rsidRPr="00A20846">
        <w:t>5.7.</w:t>
      </w:r>
      <w:r w:rsidR="00B770B0" w:rsidRPr="00A20846">
        <w:t xml:space="preserve"> </w:t>
      </w:r>
      <w:r w:rsidRPr="00A20846">
        <w:t xml:space="preserve">Precarity Representative </w:t>
      </w:r>
    </w:p>
    <w:p w14:paraId="71C4CE71" w14:textId="77777777" w:rsidR="00D07950" w:rsidRPr="00A20846" w:rsidRDefault="00D07950" w:rsidP="00D07950"/>
    <w:p w14:paraId="056174A7" w14:textId="77777777" w:rsidR="004508E8" w:rsidRPr="00A20846" w:rsidRDefault="004508E8" w:rsidP="004508E8">
      <w:r w:rsidRPr="00A20846">
        <w:t>Nothing to add to written report.</w:t>
      </w:r>
    </w:p>
    <w:p w14:paraId="015F5C1E" w14:textId="77777777" w:rsidR="004508E8" w:rsidRPr="00A20846" w:rsidRDefault="004508E8" w:rsidP="00D07950"/>
    <w:p w14:paraId="01B777B2" w14:textId="7143F3AF" w:rsidR="000053C3" w:rsidRPr="00A20846" w:rsidRDefault="000053C3" w:rsidP="00D07950">
      <w:pPr>
        <w:pStyle w:val="Heading2"/>
      </w:pPr>
      <w:r w:rsidRPr="00A20846">
        <w:t>5.8.</w:t>
      </w:r>
      <w:r w:rsidR="00B770B0" w:rsidRPr="00A20846">
        <w:t xml:space="preserve"> </w:t>
      </w:r>
      <w:r w:rsidRPr="00A20846">
        <w:t>Newsletter and Web Editor</w:t>
      </w:r>
    </w:p>
    <w:p w14:paraId="6EC45ADC" w14:textId="77777777" w:rsidR="00D07950" w:rsidRPr="00A20846" w:rsidRDefault="00D07950" w:rsidP="00D07950"/>
    <w:p w14:paraId="327C3BA8" w14:textId="42C81DFD" w:rsidR="004508E8" w:rsidRPr="00A20846" w:rsidRDefault="00E55B0F" w:rsidP="00D07950">
      <w:r w:rsidRPr="00A20846">
        <w:t>The Board discussed</w:t>
      </w:r>
      <w:r w:rsidR="007C28CC" w:rsidRPr="00A20846">
        <w:t xml:space="preserve"> the environmental impact of the newsletter </w:t>
      </w:r>
      <w:r w:rsidR="0067479F" w:rsidRPr="00A20846">
        <w:t xml:space="preserve">and whether we should continue </w:t>
      </w:r>
      <w:r w:rsidR="00295A6F">
        <w:t xml:space="preserve">to produce </w:t>
      </w:r>
      <w:r w:rsidR="0067479F" w:rsidRPr="00A20846">
        <w:t xml:space="preserve">a physical newsletter. </w:t>
      </w:r>
      <w:r w:rsidR="00B3267B" w:rsidRPr="00A20846">
        <w:t xml:space="preserve">JH proposed </w:t>
      </w:r>
      <w:r w:rsidR="00295A6F">
        <w:t>continue</w:t>
      </w:r>
      <w:r w:rsidR="00044052" w:rsidRPr="00A20846">
        <w:t xml:space="preserve"> as </w:t>
      </w:r>
      <w:proofErr w:type="gramStart"/>
      <w:r w:rsidR="00044052" w:rsidRPr="00A20846">
        <w:t>is</w:t>
      </w:r>
      <w:r w:rsidR="007C6C24" w:rsidRPr="00A20846">
        <w:t>, but</w:t>
      </w:r>
      <w:proofErr w:type="gramEnd"/>
      <w:r w:rsidR="007C6C24" w:rsidRPr="00A20846">
        <w:t xml:space="preserve"> keep under review</w:t>
      </w:r>
      <w:r w:rsidR="00044052" w:rsidRPr="00A20846">
        <w:t>.</w:t>
      </w:r>
      <w:r w:rsidR="007C6C24" w:rsidRPr="00A20846">
        <w:t xml:space="preserve"> It was noted that </w:t>
      </w:r>
      <w:r w:rsidR="00295A6F">
        <w:t>ceasing</w:t>
      </w:r>
      <w:r w:rsidR="007C6C24" w:rsidRPr="00A20846">
        <w:t xml:space="preserve"> produc</w:t>
      </w:r>
      <w:r w:rsidR="00295A6F">
        <w:t>tion of</w:t>
      </w:r>
      <w:r w:rsidR="007C6C24" w:rsidRPr="00A20846">
        <w:t xml:space="preserve"> the physical newsletter might have financial implications for the SLSA as Law Schools currently fund the production. </w:t>
      </w:r>
    </w:p>
    <w:p w14:paraId="439B6EBF" w14:textId="77777777" w:rsidR="00044052" w:rsidRPr="00A20846" w:rsidRDefault="00044052" w:rsidP="00D07950"/>
    <w:p w14:paraId="6AD501DE" w14:textId="245BF88A" w:rsidR="007C6C24" w:rsidRPr="00A20846" w:rsidRDefault="00044052" w:rsidP="00D07950">
      <w:r w:rsidRPr="00A20846">
        <w:rPr>
          <w:b/>
          <w:bCs/>
        </w:rPr>
        <w:t>Action</w:t>
      </w:r>
      <w:r w:rsidRPr="00A20846">
        <w:t xml:space="preserve">: </w:t>
      </w:r>
      <w:proofErr w:type="spellStart"/>
      <w:r w:rsidRPr="00A20846">
        <w:t>MSe</w:t>
      </w:r>
      <w:proofErr w:type="spellEnd"/>
      <w:r w:rsidRPr="00A20846">
        <w:t xml:space="preserve"> to </w:t>
      </w:r>
      <w:r w:rsidR="007C6C24" w:rsidRPr="00A20846">
        <w:t>report back to May Board with further proposal for planting trees to offset the newsletter.</w:t>
      </w:r>
    </w:p>
    <w:p w14:paraId="57FAF26B" w14:textId="7606CBEE" w:rsidR="007C6C24" w:rsidRPr="00A20846" w:rsidRDefault="007C6C24" w:rsidP="00D07950"/>
    <w:p w14:paraId="1C19197B" w14:textId="46283FAB" w:rsidR="007417ED" w:rsidRPr="00A20846" w:rsidRDefault="007417ED" w:rsidP="00D07950">
      <w:r w:rsidRPr="00A20846">
        <w:t xml:space="preserve">The Board approved </w:t>
      </w:r>
      <w:proofErr w:type="spellStart"/>
      <w:r w:rsidRPr="00A20846">
        <w:t>MSe’s</w:t>
      </w:r>
      <w:proofErr w:type="spellEnd"/>
      <w:r w:rsidRPr="00A20846">
        <w:t xml:space="preserve"> proposal to move from Royal Mail to </w:t>
      </w:r>
      <w:r w:rsidR="00813334" w:rsidRPr="00A20846">
        <w:t>Mailing House</w:t>
      </w:r>
      <w:r w:rsidR="00A50868" w:rsidRPr="00A20846">
        <w:t>.</w:t>
      </w:r>
    </w:p>
    <w:p w14:paraId="60EDBB26" w14:textId="77777777" w:rsidR="007C6C24" w:rsidRPr="00A20846" w:rsidRDefault="007C6C24" w:rsidP="00D07950"/>
    <w:p w14:paraId="2441C65E" w14:textId="242246A2" w:rsidR="0065446B" w:rsidRPr="00A20846" w:rsidRDefault="0065446B" w:rsidP="00D07950">
      <w:r w:rsidRPr="00A20846">
        <w:rPr>
          <w:b/>
          <w:bCs/>
        </w:rPr>
        <w:t>Action</w:t>
      </w:r>
      <w:r w:rsidRPr="00A20846">
        <w:t xml:space="preserve">: </w:t>
      </w:r>
      <w:proofErr w:type="spellStart"/>
      <w:r w:rsidRPr="00A20846">
        <w:t>MSe</w:t>
      </w:r>
      <w:proofErr w:type="spellEnd"/>
      <w:r w:rsidRPr="00A20846">
        <w:t xml:space="preserve"> </w:t>
      </w:r>
      <w:r w:rsidR="00A318C9" w:rsidRPr="00A20846">
        <w:t>move delivery of newsletter from Royal Mail to Mailing House</w:t>
      </w:r>
      <w:r w:rsidR="002A523B">
        <w:t>.</w:t>
      </w:r>
    </w:p>
    <w:p w14:paraId="5BEAE1B4" w14:textId="4DBB55F6" w:rsidR="00A318C9" w:rsidRPr="00A20846" w:rsidRDefault="00A318C9" w:rsidP="00D07950">
      <w:r w:rsidRPr="00A20846">
        <w:rPr>
          <w:b/>
          <w:bCs/>
        </w:rPr>
        <w:t>Action</w:t>
      </w:r>
      <w:r w:rsidRPr="00A20846">
        <w:t xml:space="preserve">: EM to update privacy policy to include Mailing House and </w:t>
      </w:r>
      <w:r w:rsidR="004D384C" w:rsidRPr="00A20846">
        <w:t>email to Board for approval.</w:t>
      </w:r>
    </w:p>
    <w:p w14:paraId="15894233" w14:textId="77777777" w:rsidR="004D384C" w:rsidRPr="00A20846" w:rsidRDefault="004D384C" w:rsidP="004D384C">
      <w:r w:rsidRPr="00A20846">
        <w:rPr>
          <w:b/>
          <w:bCs/>
        </w:rPr>
        <w:t>Action</w:t>
      </w:r>
      <w:r w:rsidRPr="00A20846">
        <w:t xml:space="preserve">: </w:t>
      </w:r>
      <w:proofErr w:type="spellStart"/>
      <w:r w:rsidRPr="00A20846">
        <w:t>MSe</w:t>
      </w:r>
      <w:proofErr w:type="spellEnd"/>
      <w:r w:rsidRPr="00A20846">
        <w:t xml:space="preserve"> to replace privacy policy on website. </w:t>
      </w:r>
    </w:p>
    <w:p w14:paraId="1D7B628F" w14:textId="77777777" w:rsidR="004D384C" w:rsidRPr="00A20846" w:rsidRDefault="004D384C" w:rsidP="00D07950"/>
    <w:p w14:paraId="7612DE60" w14:textId="4A78D17B" w:rsidR="004D384C" w:rsidRPr="00A20846" w:rsidRDefault="004D384C" w:rsidP="00D07950">
      <w:r w:rsidRPr="00A20846">
        <w:t xml:space="preserve">The Board approved a new </w:t>
      </w:r>
      <w:r w:rsidR="00597101" w:rsidRPr="00A20846">
        <w:rPr>
          <w:rFonts w:cs="Arial"/>
        </w:rPr>
        <w:t xml:space="preserve">roll-up banner, roller banner, </w:t>
      </w:r>
      <w:proofErr w:type="gramStart"/>
      <w:r w:rsidR="00597101" w:rsidRPr="00A20846">
        <w:rPr>
          <w:rFonts w:cs="Arial"/>
        </w:rPr>
        <w:t>tablecloth</w:t>
      </w:r>
      <w:proofErr w:type="gramEnd"/>
      <w:r w:rsidR="00597101" w:rsidRPr="00A20846">
        <w:rPr>
          <w:rFonts w:cs="Arial"/>
        </w:rPr>
        <w:t xml:space="preserve"> and runner for 2024 conference.</w:t>
      </w:r>
    </w:p>
    <w:p w14:paraId="71424039" w14:textId="77777777" w:rsidR="0065446B" w:rsidRPr="00A20846" w:rsidRDefault="0065446B" w:rsidP="00D07950"/>
    <w:p w14:paraId="3B195A83" w14:textId="2E904182" w:rsidR="0065446B" w:rsidRPr="00A20846" w:rsidRDefault="0065446B" w:rsidP="00D07950">
      <w:r w:rsidRPr="00A20846">
        <w:rPr>
          <w:b/>
          <w:bCs/>
        </w:rPr>
        <w:t>Action</w:t>
      </w:r>
      <w:r w:rsidRPr="00A20846">
        <w:t xml:space="preserve">: </w:t>
      </w:r>
      <w:proofErr w:type="spellStart"/>
      <w:r w:rsidR="007875A8" w:rsidRPr="00A20846">
        <w:t>MSe</w:t>
      </w:r>
      <w:proofErr w:type="spellEnd"/>
      <w:r w:rsidR="007875A8" w:rsidRPr="00A20846">
        <w:t xml:space="preserve"> to buy new </w:t>
      </w:r>
      <w:r w:rsidR="00597101" w:rsidRPr="00A20846">
        <w:t>items.</w:t>
      </w:r>
    </w:p>
    <w:p w14:paraId="3D663123" w14:textId="77777777" w:rsidR="007875A8" w:rsidRPr="00A20846" w:rsidRDefault="007875A8" w:rsidP="00D07950"/>
    <w:p w14:paraId="4F8FB4A6" w14:textId="6D09A160" w:rsidR="00597101" w:rsidRPr="00A20846" w:rsidRDefault="00597101" w:rsidP="00D07950">
      <w:r w:rsidRPr="00A20846">
        <w:lastRenderedPageBreak/>
        <w:t>The Board approved inclusion of recruitment flyers in the delegate packs at 2024 conference.</w:t>
      </w:r>
    </w:p>
    <w:p w14:paraId="70B319BA" w14:textId="77777777" w:rsidR="00597101" w:rsidRPr="00A20846" w:rsidRDefault="00597101" w:rsidP="00D07950"/>
    <w:p w14:paraId="539AADB1" w14:textId="5A32C741" w:rsidR="007875A8" w:rsidRPr="00A20846" w:rsidRDefault="007875A8" w:rsidP="00D07950">
      <w:r w:rsidRPr="00A20846">
        <w:rPr>
          <w:b/>
          <w:bCs/>
        </w:rPr>
        <w:t>Action</w:t>
      </w:r>
      <w:r w:rsidRPr="00A20846">
        <w:t xml:space="preserve">: </w:t>
      </w:r>
      <w:proofErr w:type="spellStart"/>
      <w:r w:rsidR="00050ADE" w:rsidRPr="00A20846">
        <w:t>MSe</w:t>
      </w:r>
      <w:proofErr w:type="spellEnd"/>
      <w:r w:rsidR="00050ADE" w:rsidRPr="00A20846">
        <w:t xml:space="preserve"> to add recruitment flyers to the delegate packs.</w:t>
      </w:r>
    </w:p>
    <w:p w14:paraId="7C80233E" w14:textId="77777777" w:rsidR="004508E8" w:rsidRPr="00A20846" w:rsidRDefault="004508E8" w:rsidP="00D07950"/>
    <w:p w14:paraId="7677A6D3" w14:textId="2C3776CB" w:rsidR="000053C3" w:rsidRPr="00A20846" w:rsidRDefault="000053C3" w:rsidP="00D07950">
      <w:pPr>
        <w:pStyle w:val="Heading2"/>
      </w:pPr>
      <w:r w:rsidRPr="00A20846">
        <w:t>5.9.</w:t>
      </w:r>
      <w:r w:rsidR="00B770B0" w:rsidRPr="00A20846">
        <w:t xml:space="preserve"> </w:t>
      </w:r>
      <w:r w:rsidRPr="00A20846">
        <w:t xml:space="preserve">PGR Representatives </w:t>
      </w:r>
    </w:p>
    <w:p w14:paraId="1F8BCA18" w14:textId="77777777" w:rsidR="00050ADE" w:rsidRPr="00A20846" w:rsidRDefault="00050ADE" w:rsidP="00050ADE"/>
    <w:p w14:paraId="0BCC5316" w14:textId="65D9DC9F" w:rsidR="00050ADE" w:rsidRPr="00A20846" w:rsidRDefault="00597101" w:rsidP="00050ADE">
      <w:r w:rsidRPr="00A20846">
        <w:t xml:space="preserve">LM and </w:t>
      </w:r>
      <w:proofErr w:type="spellStart"/>
      <w:r w:rsidRPr="00A20846">
        <w:t>MS</w:t>
      </w:r>
      <w:r w:rsidR="00FE01DA" w:rsidRPr="00A20846">
        <w:t>a</w:t>
      </w:r>
      <w:proofErr w:type="spellEnd"/>
      <w:r w:rsidR="00FE01DA" w:rsidRPr="00A20846">
        <w:t xml:space="preserve"> reported PGR</w:t>
      </w:r>
      <w:r w:rsidR="00050ADE" w:rsidRPr="00A20846">
        <w:t xml:space="preserve"> conference went very well, </w:t>
      </w:r>
      <w:r w:rsidR="00FE01DA" w:rsidRPr="00A20846">
        <w:t>delegates</w:t>
      </w:r>
      <w:r w:rsidR="00050ADE" w:rsidRPr="00A20846">
        <w:t xml:space="preserve"> got a lot out of it</w:t>
      </w:r>
      <w:r w:rsidR="00BE1601" w:rsidRPr="00A20846">
        <w:t xml:space="preserve"> and were keen to be involved with the SLSA.</w:t>
      </w:r>
    </w:p>
    <w:p w14:paraId="5F8DDDB0" w14:textId="77777777" w:rsidR="00D07950" w:rsidRPr="00A20846" w:rsidRDefault="00D07950" w:rsidP="00D07950"/>
    <w:p w14:paraId="6747F193" w14:textId="153117CD" w:rsidR="000053C3" w:rsidRPr="00A20846" w:rsidRDefault="000053C3" w:rsidP="00D07950">
      <w:pPr>
        <w:pStyle w:val="Heading2"/>
      </w:pPr>
      <w:r w:rsidRPr="00A20846">
        <w:t>5.10.</w:t>
      </w:r>
      <w:r w:rsidR="00B770B0" w:rsidRPr="00A20846">
        <w:t xml:space="preserve"> </w:t>
      </w:r>
      <w:r w:rsidRPr="00A20846">
        <w:t>International Liaison</w:t>
      </w:r>
    </w:p>
    <w:p w14:paraId="52D363A2" w14:textId="77777777" w:rsidR="00D07950" w:rsidRPr="00A20846" w:rsidRDefault="00D07950" w:rsidP="00D07950"/>
    <w:p w14:paraId="3B1B847A" w14:textId="65B2F0B5" w:rsidR="00231839" w:rsidRPr="00A20846" w:rsidRDefault="00231839" w:rsidP="00231839">
      <w:r w:rsidRPr="00A20846">
        <w:t xml:space="preserve">SK reported that the </w:t>
      </w:r>
      <w:r>
        <w:t xml:space="preserve">SLSA </w:t>
      </w:r>
      <w:r w:rsidRPr="00A20846">
        <w:t xml:space="preserve">previously agreed to operate </w:t>
      </w:r>
      <w:r>
        <w:t xml:space="preserve">the </w:t>
      </w:r>
      <w:r w:rsidRPr="00A20846">
        <w:t xml:space="preserve">International Collaboration Scheme </w:t>
      </w:r>
      <w:proofErr w:type="gramStart"/>
      <w:r w:rsidRPr="00A20846">
        <w:t>on the basis of</w:t>
      </w:r>
      <w:proofErr w:type="gramEnd"/>
      <w:r w:rsidRPr="00A20846">
        <w:t xml:space="preserve"> match-funding</w:t>
      </w:r>
      <w:r>
        <w:t xml:space="preserve"> from partner associations</w:t>
      </w:r>
      <w:r w:rsidRPr="00A20846">
        <w:t xml:space="preserve">. Asian Law </w:t>
      </w:r>
      <w:r w:rsidR="008D4E08">
        <w:t>and Society</w:t>
      </w:r>
      <w:r w:rsidRPr="00A20846">
        <w:t xml:space="preserve"> Association (ALSA) asked us to consider a non-50:50 match-fund arrangement, due to the nature </w:t>
      </w:r>
      <w:r>
        <w:t xml:space="preserve">and limits </w:t>
      </w:r>
      <w:r w:rsidRPr="00A20846">
        <w:t xml:space="preserve">of their funding. </w:t>
      </w:r>
    </w:p>
    <w:p w14:paraId="29B61C61" w14:textId="77777777" w:rsidR="00231839" w:rsidRPr="00A20846" w:rsidRDefault="00231839" w:rsidP="00231839"/>
    <w:p w14:paraId="4A6B89D5" w14:textId="63A1B015" w:rsidR="00231839" w:rsidRPr="00A20846" w:rsidRDefault="00231839" w:rsidP="00231839">
      <w:r w:rsidRPr="00A20846">
        <w:t xml:space="preserve">JH proposed the </w:t>
      </w:r>
      <w:r>
        <w:t>I</w:t>
      </w:r>
      <w:r w:rsidRPr="00A20846">
        <w:t xml:space="preserve">nternational </w:t>
      </w:r>
      <w:r w:rsidR="00DA71A4">
        <w:t>Committee</w:t>
      </w:r>
      <w:r w:rsidRPr="00A20846">
        <w:t xml:space="preserve"> discuss and consider </w:t>
      </w:r>
      <w:r>
        <w:t>requests</w:t>
      </w:r>
      <w:r w:rsidRPr="00A20846">
        <w:t xml:space="preserve"> on a case-by-case basis. Decisions to be considered in relation to the relevant size of each partner organisation</w:t>
      </w:r>
      <w:r>
        <w:t xml:space="preserve"> and location globally</w:t>
      </w:r>
      <w:r w:rsidRPr="00A20846">
        <w:t xml:space="preserve">. </w:t>
      </w:r>
      <w:r>
        <w:t>Access for SLSA</w:t>
      </w:r>
      <w:r w:rsidRPr="00A20846">
        <w:t xml:space="preserve"> members </w:t>
      </w:r>
      <w:r>
        <w:t>is essential to these decisions</w:t>
      </w:r>
      <w:r w:rsidRPr="00A20846">
        <w:t xml:space="preserve">. </w:t>
      </w:r>
    </w:p>
    <w:p w14:paraId="64E03605" w14:textId="77777777" w:rsidR="008144CB" w:rsidRPr="00A20846" w:rsidRDefault="008144CB" w:rsidP="00D07950"/>
    <w:p w14:paraId="7E720320" w14:textId="38E68DA7" w:rsidR="008144CB" w:rsidRPr="00A20846" w:rsidRDefault="0018531C" w:rsidP="00D07950">
      <w:r w:rsidRPr="00C50C2D">
        <w:rPr>
          <w:b/>
          <w:bCs/>
        </w:rPr>
        <w:t>Action</w:t>
      </w:r>
      <w:r w:rsidRPr="00A20846">
        <w:t xml:space="preserve">: </w:t>
      </w:r>
      <w:r w:rsidR="002D6716" w:rsidRPr="00A20846">
        <w:t xml:space="preserve">International </w:t>
      </w:r>
      <w:r w:rsidR="00DA71A4">
        <w:t>Committee</w:t>
      </w:r>
      <w:r w:rsidR="002D6716" w:rsidRPr="00A20846">
        <w:t xml:space="preserve"> </w:t>
      </w:r>
      <w:r w:rsidR="008144CB" w:rsidRPr="00A20846">
        <w:t xml:space="preserve">to </w:t>
      </w:r>
      <w:r w:rsidR="002D6716" w:rsidRPr="00A20846">
        <w:t>review and report back to the Board at the May meeting</w:t>
      </w:r>
      <w:r w:rsidR="009277E4" w:rsidRPr="00A20846">
        <w:t>.</w:t>
      </w:r>
    </w:p>
    <w:p w14:paraId="5F8EB719" w14:textId="77777777" w:rsidR="004D2E2F" w:rsidRPr="00A20846" w:rsidRDefault="004D2E2F" w:rsidP="00D07950"/>
    <w:p w14:paraId="4E0B8E03" w14:textId="7A729B00" w:rsidR="000053C3" w:rsidRPr="00A20846" w:rsidRDefault="000053C3" w:rsidP="00D07950">
      <w:pPr>
        <w:pStyle w:val="Heading2"/>
      </w:pPr>
      <w:r w:rsidRPr="00A20846">
        <w:t>5.11.</w:t>
      </w:r>
      <w:r w:rsidR="00B770B0" w:rsidRPr="00A20846">
        <w:t xml:space="preserve"> </w:t>
      </w:r>
      <w:r w:rsidRPr="00A20846">
        <w:t>Webmaster</w:t>
      </w:r>
    </w:p>
    <w:p w14:paraId="4330F0A6" w14:textId="77777777" w:rsidR="00D07950" w:rsidRPr="00A20846" w:rsidRDefault="00D07950" w:rsidP="00D07950"/>
    <w:p w14:paraId="27226571" w14:textId="70DE1EB7" w:rsidR="002D6716" w:rsidRPr="00A20846" w:rsidRDefault="002D6716" w:rsidP="002D6716">
      <w:pPr>
        <w:tabs>
          <w:tab w:val="center" w:pos="4513"/>
        </w:tabs>
      </w:pPr>
      <w:r w:rsidRPr="00A20846">
        <w:t>Position currently vacant, see item 5.1.</w:t>
      </w:r>
      <w:r w:rsidRPr="00A20846">
        <w:tab/>
      </w:r>
    </w:p>
    <w:p w14:paraId="66809DBC" w14:textId="77777777" w:rsidR="002D6716" w:rsidRPr="00A20846" w:rsidRDefault="002D6716" w:rsidP="00D07950"/>
    <w:p w14:paraId="2C53DB5D" w14:textId="736FEC14" w:rsidR="000053C3" w:rsidRPr="00A20846" w:rsidRDefault="000053C3" w:rsidP="00D07950">
      <w:pPr>
        <w:pStyle w:val="Heading2"/>
      </w:pPr>
      <w:r w:rsidRPr="00A20846">
        <w:t>5.12.</w:t>
      </w:r>
      <w:r w:rsidRPr="00A20846">
        <w:tab/>
        <w:t>Social Media</w:t>
      </w:r>
    </w:p>
    <w:p w14:paraId="0130BF73" w14:textId="77777777" w:rsidR="00D07950" w:rsidRPr="00A20846" w:rsidRDefault="00D07950" w:rsidP="00D07950"/>
    <w:p w14:paraId="021F3531" w14:textId="1DE72D84" w:rsidR="00C811A1" w:rsidRPr="00A20846" w:rsidRDefault="009A28D5" w:rsidP="00D07950">
      <w:r w:rsidRPr="00A20846">
        <w:t xml:space="preserve">EG flagged we will need volunteers to manage social media over the conference. </w:t>
      </w:r>
    </w:p>
    <w:p w14:paraId="2854D739" w14:textId="77777777" w:rsidR="002D6716" w:rsidRPr="00A20846" w:rsidRDefault="002D6716" w:rsidP="00D07950"/>
    <w:p w14:paraId="42E6673A" w14:textId="114D4117" w:rsidR="00FC2690" w:rsidRPr="00A20846" w:rsidRDefault="00FC2690" w:rsidP="00D07950">
      <w:r w:rsidRPr="00A20846">
        <w:t>JH asked Board to consider volunteering and communicating this via email</w:t>
      </w:r>
      <w:r w:rsidR="002D6716" w:rsidRPr="00A20846">
        <w:t xml:space="preserve"> with EG.</w:t>
      </w:r>
    </w:p>
    <w:p w14:paraId="768E701F" w14:textId="77777777" w:rsidR="002D6716" w:rsidRPr="00A20846" w:rsidRDefault="002D6716" w:rsidP="00D07950"/>
    <w:p w14:paraId="5B8EBECB" w14:textId="03ABAC9E" w:rsidR="002D6716" w:rsidRPr="00A20846" w:rsidRDefault="002D6716" w:rsidP="00D07950">
      <w:r w:rsidRPr="00A20846">
        <w:rPr>
          <w:b/>
          <w:bCs/>
        </w:rPr>
        <w:t>Action</w:t>
      </w:r>
      <w:r w:rsidRPr="00A20846">
        <w:t>: Board members to contact EG if can assist with social media coverage over the 2024 conference.</w:t>
      </w:r>
    </w:p>
    <w:p w14:paraId="28461D96" w14:textId="77777777" w:rsidR="009277E4" w:rsidRPr="00A20846" w:rsidRDefault="009277E4" w:rsidP="00D07950"/>
    <w:p w14:paraId="28134332" w14:textId="077B34CE" w:rsidR="000053C3" w:rsidRPr="00A20846" w:rsidRDefault="000053C3" w:rsidP="00D07950">
      <w:pPr>
        <w:pStyle w:val="Heading2"/>
      </w:pPr>
      <w:r w:rsidRPr="00A20846">
        <w:t>5.13.</w:t>
      </w:r>
      <w:r w:rsidRPr="00A20846">
        <w:tab/>
        <w:t>Blog Editor</w:t>
      </w:r>
    </w:p>
    <w:p w14:paraId="123D124C" w14:textId="77777777" w:rsidR="002D6716" w:rsidRPr="00A20846" w:rsidRDefault="002D6716" w:rsidP="002D6716"/>
    <w:p w14:paraId="76A00016" w14:textId="77777777" w:rsidR="002D6716" w:rsidRPr="00A20846" w:rsidRDefault="002D6716" w:rsidP="002D6716">
      <w:r w:rsidRPr="00A20846">
        <w:t>Nothing to add to written report.</w:t>
      </w:r>
    </w:p>
    <w:p w14:paraId="47B0F6B4" w14:textId="77777777" w:rsidR="00D07950" w:rsidRPr="00A20846" w:rsidRDefault="00D07950" w:rsidP="00D07950"/>
    <w:p w14:paraId="0605A8CA" w14:textId="7642DB42" w:rsidR="000053C3" w:rsidRPr="00A20846" w:rsidRDefault="000053C3" w:rsidP="00D07950">
      <w:pPr>
        <w:pStyle w:val="Heading2"/>
      </w:pPr>
      <w:r w:rsidRPr="00A20846">
        <w:t>5.14.</w:t>
      </w:r>
      <w:r w:rsidRPr="00A20846">
        <w:tab/>
        <w:t xml:space="preserve">YouTube Channel </w:t>
      </w:r>
    </w:p>
    <w:p w14:paraId="6831E3AF" w14:textId="77777777" w:rsidR="00BD179A" w:rsidRPr="00A20846" w:rsidRDefault="00BD179A" w:rsidP="00BD179A"/>
    <w:p w14:paraId="0B098C1D" w14:textId="2515B7C8" w:rsidR="002D6716" w:rsidRPr="00A20846" w:rsidRDefault="00BD179A" w:rsidP="00BD179A">
      <w:r w:rsidRPr="00A20846">
        <w:t>EM expressed the need for assistance</w:t>
      </w:r>
      <w:r w:rsidR="002D6716" w:rsidRPr="00A20846">
        <w:t xml:space="preserve"> producing/editing videos and that she would be discontinuing </w:t>
      </w:r>
      <w:r w:rsidR="003F348B">
        <w:t xml:space="preserve">in </w:t>
      </w:r>
      <w:r w:rsidR="002D6716" w:rsidRPr="00A20846">
        <w:t>the role from May 2024.</w:t>
      </w:r>
    </w:p>
    <w:p w14:paraId="22351486" w14:textId="77777777" w:rsidR="002D6716" w:rsidRPr="00A20846" w:rsidRDefault="002D6716" w:rsidP="00BD179A"/>
    <w:p w14:paraId="4B2CB944" w14:textId="60DCBF8A" w:rsidR="00BD179A" w:rsidRPr="00A20846" w:rsidRDefault="002D6716" w:rsidP="00BD179A">
      <w:r w:rsidRPr="00A20846">
        <w:rPr>
          <w:b/>
          <w:bCs/>
        </w:rPr>
        <w:t>Action</w:t>
      </w:r>
      <w:r w:rsidRPr="00A20846">
        <w:t>: B</w:t>
      </w:r>
      <w:r w:rsidR="00B710BA" w:rsidRPr="00A20846">
        <w:t>oard</w:t>
      </w:r>
      <w:r w:rsidRPr="00A20846">
        <w:t xml:space="preserve"> members</w:t>
      </w:r>
      <w:r w:rsidR="00B710BA" w:rsidRPr="00A20846">
        <w:t xml:space="preserve"> to consider taking on the role</w:t>
      </w:r>
      <w:r w:rsidRPr="00A20846">
        <w:t xml:space="preserve"> of YouTube Channel Editor</w:t>
      </w:r>
      <w:r w:rsidR="00B710BA" w:rsidRPr="00A20846">
        <w:t xml:space="preserve">. </w:t>
      </w:r>
    </w:p>
    <w:p w14:paraId="5BD031B5" w14:textId="77777777" w:rsidR="00D07950" w:rsidRPr="00A20846" w:rsidRDefault="00D07950" w:rsidP="00D07950"/>
    <w:p w14:paraId="2228F5C5" w14:textId="7A3A678B" w:rsidR="000053C3" w:rsidRPr="00A20846" w:rsidRDefault="000053C3" w:rsidP="00D07950">
      <w:pPr>
        <w:pStyle w:val="Heading2"/>
      </w:pPr>
      <w:r w:rsidRPr="00A20846">
        <w:lastRenderedPageBreak/>
        <w:t>5.15.</w:t>
      </w:r>
      <w:r w:rsidRPr="00A20846">
        <w:tab/>
        <w:t>Publisher’s Liaison</w:t>
      </w:r>
    </w:p>
    <w:p w14:paraId="0FC4E57F" w14:textId="77777777" w:rsidR="00D07950" w:rsidRPr="00A20846" w:rsidRDefault="00D07950" w:rsidP="00D07950"/>
    <w:p w14:paraId="18695CBD" w14:textId="6C3C9746" w:rsidR="000053C3" w:rsidRPr="00A20846" w:rsidRDefault="000053C3" w:rsidP="002D6716">
      <w:pPr>
        <w:pStyle w:val="Heading3"/>
      </w:pPr>
      <w:r w:rsidRPr="00A20846">
        <w:t>5.15.1.</w:t>
      </w:r>
      <w:r w:rsidR="002D6716" w:rsidRPr="00A20846">
        <w:t xml:space="preserve"> </w:t>
      </w:r>
      <w:r w:rsidRPr="00A20846">
        <w:t>Book Prize nomination</w:t>
      </w:r>
    </w:p>
    <w:p w14:paraId="4E7CD27B" w14:textId="77777777" w:rsidR="00D01EE3" w:rsidRPr="00A20846" w:rsidRDefault="00D01EE3" w:rsidP="00D01EE3"/>
    <w:p w14:paraId="0EA656F3" w14:textId="10AC9B70" w:rsidR="00D01EE3" w:rsidRPr="00A20846" w:rsidRDefault="000B582E" w:rsidP="00D01EE3">
      <w:r w:rsidRPr="00A20846">
        <w:t>RS reported that most publishers who nominated</w:t>
      </w:r>
      <w:r w:rsidR="000B2C97" w:rsidRPr="00A20846">
        <w:t xml:space="preserve"> </w:t>
      </w:r>
      <w:r w:rsidR="002D6716" w:rsidRPr="00A20846">
        <w:t xml:space="preserve">authors for the book prize </w:t>
      </w:r>
      <w:r w:rsidR="000B2C97" w:rsidRPr="00A20846">
        <w:t xml:space="preserve">are attending the conference. </w:t>
      </w:r>
      <w:r w:rsidR="009D04CD" w:rsidRPr="00A20846">
        <w:t>JH advised this item should be reviewed after the conference when we have full details of those publishers who attended the conference.</w:t>
      </w:r>
    </w:p>
    <w:p w14:paraId="153017F2" w14:textId="77777777" w:rsidR="000B2C97" w:rsidRPr="00A20846" w:rsidRDefault="000B2C97" w:rsidP="00D01EE3"/>
    <w:p w14:paraId="0FDBFA84" w14:textId="2FE64F12" w:rsidR="000B2C97" w:rsidRPr="00A20846" w:rsidRDefault="009D04CD" w:rsidP="00D01EE3">
      <w:r w:rsidRPr="00A20846">
        <w:rPr>
          <w:b/>
          <w:bCs/>
        </w:rPr>
        <w:t>Action</w:t>
      </w:r>
      <w:r w:rsidRPr="00A20846">
        <w:t>: EM to add to agenda for May meeting.</w:t>
      </w:r>
    </w:p>
    <w:p w14:paraId="52125088" w14:textId="475CDE5C" w:rsidR="009D04CD" w:rsidRPr="00A20846" w:rsidRDefault="009D04CD" w:rsidP="00D01EE3">
      <w:r w:rsidRPr="00A20846">
        <w:rPr>
          <w:b/>
          <w:bCs/>
        </w:rPr>
        <w:t>Action</w:t>
      </w:r>
      <w:r w:rsidRPr="00A20846">
        <w:t xml:space="preserve">: RS to review publisher attendance at 2024 conference and report back to the Board </w:t>
      </w:r>
      <w:proofErr w:type="gramStart"/>
      <w:r w:rsidRPr="00A20846">
        <w:t>in light of</w:t>
      </w:r>
      <w:proofErr w:type="gramEnd"/>
      <w:r w:rsidRPr="00A20846">
        <w:t xml:space="preserve"> </w:t>
      </w:r>
      <w:r w:rsidR="00655853">
        <w:t xml:space="preserve">book </w:t>
      </w:r>
      <w:r w:rsidRPr="00A20846">
        <w:t xml:space="preserve">prize nominations. </w:t>
      </w:r>
    </w:p>
    <w:p w14:paraId="24D6646C" w14:textId="77777777" w:rsidR="00D07950" w:rsidRPr="00A20846" w:rsidRDefault="00D07950" w:rsidP="00D07950"/>
    <w:p w14:paraId="1D176DCB" w14:textId="3D915E0B" w:rsidR="000053C3" w:rsidRPr="00A20846" w:rsidRDefault="000053C3" w:rsidP="00D07950">
      <w:pPr>
        <w:pStyle w:val="Heading2"/>
      </w:pPr>
      <w:r w:rsidRPr="00A20846">
        <w:t>5.16.</w:t>
      </w:r>
      <w:r w:rsidRPr="00A20846">
        <w:tab/>
        <w:t>Open Access</w:t>
      </w:r>
    </w:p>
    <w:p w14:paraId="6165BB51" w14:textId="77777777" w:rsidR="009D04CD" w:rsidRPr="00A20846" w:rsidRDefault="009D04CD" w:rsidP="009D04CD"/>
    <w:p w14:paraId="2D72A5AB" w14:textId="77777777" w:rsidR="009D04CD" w:rsidRPr="00A20846" w:rsidRDefault="009D04CD" w:rsidP="009D04CD">
      <w:r w:rsidRPr="00A20846">
        <w:t>Nothing to add to written report.</w:t>
      </w:r>
    </w:p>
    <w:p w14:paraId="40F74B7B" w14:textId="77777777" w:rsidR="00D07950" w:rsidRPr="00A20846" w:rsidRDefault="00D07950" w:rsidP="00D07950"/>
    <w:p w14:paraId="26DBC1E4" w14:textId="30AC0ECF" w:rsidR="000053C3" w:rsidRPr="00A20846" w:rsidRDefault="000053C3" w:rsidP="00D07950">
      <w:pPr>
        <w:pStyle w:val="Heading2"/>
      </w:pPr>
      <w:r w:rsidRPr="00A20846">
        <w:t>5.17.</w:t>
      </w:r>
      <w:r w:rsidRPr="00A20846">
        <w:tab/>
        <w:t>Stream Secretary</w:t>
      </w:r>
    </w:p>
    <w:p w14:paraId="4F0AE409" w14:textId="77777777" w:rsidR="00D07950" w:rsidRPr="00A20846" w:rsidRDefault="00D07950" w:rsidP="00D07950"/>
    <w:p w14:paraId="4FB15353" w14:textId="77777777" w:rsidR="009D04CD" w:rsidRPr="00A20846" w:rsidRDefault="009D04CD" w:rsidP="009D04CD">
      <w:r w:rsidRPr="00A20846">
        <w:t>Nothing to add to written report.</w:t>
      </w:r>
    </w:p>
    <w:p w14:paraId="605A3AFC" w14:textId="77777777" w:rsidR="000B2C97" w:rsidRPr="00A20846" w:rsidRDefault="000B2C97" w:rsidP="00D07950"/>
    <w:p w14:paraId="57AA03B2" w14:textId="36FDDA0C" w:rsidR="000053C3" w:rsidRPr="00A20846" w:rsidRDefault="000053C3" w:rsidP="00D07950">
      <w:pPr>
        <w:pStyle w:val="Heading2"/>
      </w:pPr>
      <w:r w:rsidRPr="00A20846">
        <w:t>5.18.</w:t>
      </w:r>
      <w:r w:rsidRPr="00A20846">
        <w:tab/>
        <w:t>Fundraising Group</w:t>
      </w:r>
    </w:p>
    <w:p w14:paraId="5A9602F9" w14:textId="77777777" w:rsidR="00D07950" w:rsidRPr="00A20846" w:rsidRDefault="00D07950" w:rsidP="00D07950"/>
    <w:p w14:paraId="7A6ACD00" w14:textId="250AF1B8" w:rsidR="00B87C50" w:rsidRPr="00A20846" w:rsidRDefault="00B87C50" w:rsidP="00D07950">
      <w:r w:rsidRPr="00A20846">
        <w:t xml:space="preserve">SK noted that </w:t>
      </w:r>
      <w:r w:rsidR="00D76625">
        <w:t xml:space="preserve">inclusion of a </w:t>
      </w:r>
      <w:r w:rsidRPr="00A20846">
        <w:t>button on the website asking for members to donate need</w:t>
      </w:r>
      <w:r w:rsidR="00D76625">
        <w:t>s</w:t>
      </w:r>
      <w:r w:rsidRPr="00A20846">
        <w:t xml:space="preserve"> to be integrated into the work by the website working group.</w:t>
      </w:r>
    </w:p>
    <w:p w14:paraId="27051903" w14:textId="77777777" w:rsidR="00B87C50" w:rsidRPr="00A20846" w:rsidRDefault="00B87C50" w:rsidP="00D07950"/>
    <w:p w14:paraId="7144ECDC" w14:textId="0EF7FE99" w:rsidR="00B87C50" w:rsidRPr="00A20846" w:rsidRDefault="00B87C50" w:rsidP="00D07950">
      <w:r w:rsidRPr="00A20846">
        <w:rPr>
          <w:b/>
          <w:bCs/>
        </w:rPr>
        <w:t>Action</w:t>
      </w:r>
      <w:r w:rsidRPr="00A20846">
        <w:t xml:space="preserve">: Website working group include the need for “donate” button on redesigned site. </w:t>
      </w:r>
    </w:p>
    <w:p w14:paraId="48B67DFB" w14:textId="77777777" w:rsidR="00B87C50" w:rsidRPr="00A20846" w:rsidRDefault="00B87C50" w:rsidP="00D07950"/>
    <w:p w14:paraId="305CA286" w14:textId="1780D2D0" w:rsidR="000053C3" w:rsidRPr="00A20846" w:rsidRDefault="000053C3" w:rsidP="00D07950">
      <w:pPr>
        <w:pStyle w:val="Heading2"/>
      </w:pPr>
      <w:r w:rsidRPr="00A20846">
        <w:t>5.19.</w:t>
      </w:r>
      <w:r w:rsidRPr="00A20846">
        <w:tab/>
        <w:t xml:space="preserve">Administrator </w:t>
      </w:r>
    </w:p>
    <w:p w14:paraId="3921A786" w14:textId="77777777" w:rsidR="00B87C50" w:rsidRPr="00A20846" w:rsidRDefault="00B87C50" w:rsidP="00B87C50"/>
    <w:p w14:paraId="23289743" w14:textId="0A676928" w:rsidR="00B87C50" w:rsidRPr="00A20846" w:rsidRDefault="00B87C50" w:rsidP="00B87C50">
      <w:r w:rsidRPr="00A20846">
        <w:t>Discussed under item 3.4.</w:t>
      </w:r>
    </w:p>
    <w:p w14:paraId="4CDF37E7" w14:textId="77777777" w:rsidR="00D07950" w:rsidRPr="00A20846" w:rsidRDefault="00D07950" w:rsidP="00D07950"/>
    <w:p w14:paraId="6CD3C6DE" w14:textId="3BF06C01" w:rsidR="000053C3" w:rsidRPr="00A20846" w:rsidRDefault="000053C3" w:rsidP="00B87C50">
      <w:pPr>
        <w:pStyle w:val="Heading1"/>
      </w:pPr>
      <w:r w:rsidRPr="00A20846">
        <w:t>6.</w:t>
      </w:r>
      <w:r w:rsidR="00B87C50" w:rsidRPr="00A20846">
        <w:t xml:space="preserve"> </w:t>
      </w:r>
      <w:r w:rsidRPr="00A20846">
        <w:t xml:space="preserve">Prizes and Competitions </w:t>
      </w:r>
    </w:p>
    <w:p w14:paraId="23BF529B" w14:textId="77777777" w:rsidR="00D07950" w:rsidRPr="00A20846" w:rsidRDefault="00D07950" w:rsidP="00D07950"/>
    <w:p w14:paraId="13812AD6" w14:textId="08AA83B2" w:rsidR="000053C3" w:rsidRPr="00A20846" w:rsidRDefault="000053C3" w:rsidP="00D07950">
      <w:pPr>
        <w:pStyle w:val="Heading2"/>
      </w:pPr>
      <w:r w:rsidRPr="00A20846">
        <w:t>6.1.</w:t>
      </w:r>
      <w:r w:rsidR="00B87C50" w:rsidRPr="00A20846">
        <w:t xml:space="preserve"> </w:t>
      </w:r>
      <w:r w:rsidRPr="00A20846">
        <w:t xml:space="preserve">Book prizes </w:t>
      </w:r>
    </w:p>
    <w:p w14:paraId="44E91F2B" w14:textId="77777777" w:rsidR="00D07950" w:rsidRPr="00A20846" w:rsidRDefault="00D07950" w:rsidP="00D07950"/>
    <w:p w14:paraId="50E05BA4" w14:textId="45CC7ACD" w:rsidR="00842857" w:rsidRPr="00A20846" w:rsidRDefault="005C78A2" w:rsidP="00D07950">
      <w:r w:rsidRPr="00A20846">
        <w:t xml:space="preserve">SK </w:t>
      </w:r>
      <w:r w:rsidR="00B87C50" w:rsidRPr="00A20846">
        <w:t xml:space="preserve">reported that </w:t>
      </w:r>
      <w:r w:rsidR="007649E2" w:rsidRPr="00A20846">
        <w:t>creation of the shortlist is underway</w:t>
      </w:r>
      <w:r w:rsidRPr="00A20846">
        <w:t>,</w:t>
      </w:r>
      <w:r w:rsidR="00A41E3C" w:rsidRPr="00A20846">
        <w:t xml:space="preserve"> there has been a</w:t>
      </w:r>
      <w:r w:rsidRPr="00A20846">
        <w:t xml:space="preserve"> slight </w:t>
      </w:r>
      <w:proofErr w:type="gramStart"/>
      <w:r w:rsidRPr="00A20846">
        <w:t>delay</w:t>
      </w:r>
      <w:proofErr w:type="gramEnd"/>
      <w:r w:rsidRPr="00A20846">
        <w:t xml:space="preserve"> but </w:t>
      </w:r>
      <w:r w:rsidR="00A41E3C" w:rsidRPr="00A20846">
        <w:t>the</w:t>
      </w:r>
      <w:r w:rsidRPr="00A20846">
        <w:t xml:space="preserve"> short-list will be </w:t>
      </w:r>
      <w:r w:rsidR="00134447">
        <w:t xml:space="preserve">produced by </w:t>
      </w:r>
      <w:r w:rsidR="00A41E3C" w:rsidRPr="00A20846">
        <w:t>early February</w:t>
      </w:r>
      <w:r w:rsidRPr="00A20846">
        <w:t xml:space="preserve">. </w:t>
      </w:r>
      <w:r w:rsidR="00DC1F15" w:rsidRPr="00A20846">
        <w:t xml:space="preserve">SK asked the Portsmouth team </w:t>
      </w:r>
      <w:r w:rsidR="00134447">
        <w:t>to</w:t>
      </w:r>
      <w:r w:rsidR="00DC1F15" w:rsidRPr="00A20846">
        <w:t xml:space="preserve"> consider extending the early-bird</w:t>
      </w:r>
      <w:r w:rsidR="00A41E3C" w:rsidRPr="00A20846">
        <w:t xml:space="preserve"> registration</w:t>
      </w:r>
      <w:r w:rsidR="00DC1F15" w:rsidRPr="00A20846">
        <w:t xml:space="preserve"> deadline for </w:t>
      </w:r>
      <w:r w:rsidR="00134447">
        <w:t xml:space="preserve">the </w:t>
      </w:r>
      <w:r w:rsidR="009077FA" w:rsidRPr="00A20846">
        <w:t>conference.</w:t>
      </w:r>
    </w:p>
    <w:p w14:paraId="212107CD" w14:textId="77777777" w:rsidR="00A41E3C" w:rsidRPr="00A20846" w:rsidRDefault="00A41E3C" w:rsidP="00D07950"/>
    <w:p w14:paraId="0990DE5A" w14:textId="74F92422" w:rsidR="00A41E3C" w:rsidRPr="00A20846" w:rsidRDefault="00A41E3C" w:rsidP="00D07950">
      <w:r w:rsidRPr="00A20846">
        <w:rPr>
          <w:b/>
          <w:bCs/>
        </w:rPr>
        <w:t>Action</w:t>
      </w:r>
      <w:r w:rsidRPr="00A20846">
        <w:t>: DB and EW to extend the early-bird conference registration for those shortlisted for a prize.</w:t>
      </w:r>
    </w:p>
    <w:p w14:paraId="0FB83559" w14:textId="77777777" w:rsidR="00842857" w:rsidRPr="00A20846" w:rsidRDefault="00842857" w:rsidP="00D07950"/>
    <w:p w14:paraId="5D5514B4" w14:textId="699576BF" w:rsidR="000053C3" w:rsidRPr="00A20846" w:rsidRDefault="000053C3" w:rsidP="00D07950">
      <w:pPr>
        <w:pStyle w:val="Heading2"/>
      </w:pPr>
      <w:r w:rsidRPr="00A20846">
        <w:t>6.2.</w:t>
      </w:r>
      <w:r w:rsidR="00A41E3C" w:rsidRPr="00A20846">
        <w:t xml:space="preserve"> </w:t>
      </w:r>
      <w:r w:rsidRPr="00A20846">
        <w:t xml:space="preserve">Article prizes </w:t>
      </w:r>
    </w:p>
    <w:p w14:paraId="381806D0" w14:textId="77777777" w:rsidR="00D07950" w:rsidRPr="00A20846" w:rsidRDefault="00D07950" w:rsidP="00D07950"/>
    <w:p w14:paraId="38A09E72" w14:textId="5F2959EE" w:rsidR="009077FA" w:rsidRPr="00A20846" w:rsidRDefault="009077FA" w:rsidP="00D07950">
      <w:r w:rsidRPr="00A20846">
        <w:lastRenderedPageBreak/>
        <w:t>JH noted we have the</w:t>
      </w:r>
      <w:r w:rsidR="00386D27">
        <w:t xml:space="preserve"> final</w:t>
      </w:r>
      <w:r w:rsidRPr="00A20846">
        <w:t xml:space="preserve"> scores and will return to the Board with a shortlist to vote upon</w:t>
      </w:r>
      <w:r w:rsidR="00A41E3C" w:rsidRPr="00A20846">
        <w:t xml:space="preserve"> via an online vote</w:t>
      </w:r>
      <w:r w:rsidRPr="00A20846">
        <w:t xml:space="preserve">. </w:t>
      </w:r>
      <w:r w:rsidR="00B95021">
        <w:t>The s</w:t>
      </w:r>
      <w:r w:rsidRPr="00A20846">
        <w:t>hort</w:t>
      </w:r>
      <w:r w:rsidR="00B95021">
        <w:t>-l</w:t>
      </w:r>
      <w:r w:rsidRPr="00A20846">
        <w:t>ist will be presented to the conference</w:t>
      </w:r>
      <w:r w:rsidR="009A5838" w:rsidRPr="00A20846">
        <w:t>, winner announced then.</w:t>
      </w:r>
    </w:p>
    <w:p w14:paraId="1E4C64DE" w14:textId="77777777" w:rsidR="00A41E3C" w:rsidRPr="00A20846" w:rsidRDefault="00A41E3C" w:rsidP="00D07950"/>
    <w:p w14:paraId="1D936910" w14:textId="548084EA" w:rsidR="00A41E3C" w:rsidRPr="00A20846" w:rsidRDefault="00A41E3C" w:rsidP="00D07950">
      <w:r w:rsidRPr="00A20846">
        <w:rPr>
          <w:b/>
          <w:bCs/>
        </w:rPr>
        <w:t>Action</w:t>
      </w:r>
      <w:r w:rsidRPr="00A20846">
        <w:t>: JH and EM to run an online vote to finalise short-list for the article prize.</w:t>
      </w:r>
    </w:p>
    <w:p w14:paraId="6949878B" w14:textId="77777777" w:rsidR="009077FA" w:rsidRPr="00A20846" w:rsidRDefault="009077FA" w:rsidP="00D07950"/>
    <w:p w14:paraId="448647DC" w14:textId="46934190" w:rsidR="009A5838" w:rsidRPr="00A20846" w:rsidRDefault="000053C3" w:rsidP="00A41E3C">
      <w:pPr>
        <w:pStyle w:val="Heading2"/>
      </w:pPr>
      <w:r w:rsidRPr="00A20846">
        <w:t>6.3.</w:t>
      </w:r>
      <w:r w:rsidR="00A41E3C" w:rsidRPr="00A20846">
        <w:t xml:space="preserve"> </w:t>
      </w:r>
      <w:r w:rsidRPr="00A20846">
        <w:t xml:space="preserve">Grants </w:t>
      </w:r>
    </w:p>
    <w:p w14:paraId="44643B35" w14:textId="77777777" w:rsidR="00A41E3C" w:rsidRPr="00A20846" w:rsidRDefault="00A41E3C" w:rsidP="00BC2660"/>
    <w:p w14:paraId="3FA36F1A" w14:textId="2505B588" w:rsidR="00A41E3C" w:rsidRPr="00A20846" w:rsidRDefault="00A41E3C" w:rsidP="00BC2660">
      <w:r w:rsidRPr="00A20846">
        <w:t>RM presented the ranked scores for each grant</w:t>
      </w:r>
      <w:r w:rsidR="00A50C31" w:rsidRPr="00A20846">
        <w:t xml:space="preserve">, outlining who the grant committee advised to award funds to. </w:t>
      </w:r>
    </w:p>
    <w:p w14:paraId="3FF2F187" w14:textId="77777777" w:rsidR="00A41E3C" w:rsidRPr="00A20846" w:rsidRDefault="00A41E3C" w:rsidP="00BC2660"/>
    <w:p w14:paraId="28E6770B" w14:textId="54404063" w:rsidR="00BC2660" w:rsidRPr="00A20846" w:rsidRDefault="00BC2660" w:rsidP="00BC2660">
      <w:r w:rsidRPr="00A20846">
        <w:t xml:space="preserve">PB asked about the ringfenced fund for precariously employed applicants and asked how much of that had been spent. Noting that further applications should be funded </w:t>
      </w:r>
      <w:r w:rsidR="00625AE8" w:rsidRPr="00A20846">
        <w:t>from the additional money.</w:t>
      </w:r>
    </w:p>
    <w:p w14:paraId="5BA67644" w14:textId="77777777" w:rsidR="00272585" w:rsidRPr="00A20846" w:rsidRDefault="00272585" w:rsidP="00BC2660"/>
    <w:p w14:paraId="471F9C61" w14:textId="723C0D29" w:rsidR="00272585" w:rsidRPr="00A20846" w:rsidRDefault="00FA4B94" w:rsidP="00BC2660">
      <w:r w:rsidRPr="00A20846">
        <w:rPr>
          <w:b/>
          <w:bCs/>
        </w:rPr>
        <w:t>Action</w:t>
      </w:r>
      <w:r w:rsidRPr="00A20846">
        <w:t xml:space="preserve">: </w:t>
      </w:r>
      <w:r w:rsidR="00272585" w:rsidRPr="00A20846">
        <w:t xml:space="preserve">RM to report back to the Board </w:t>
      </w:r>
      <w:r w:rsidR="009A17D5" w:rsidRPr="00A20846">
        <w:t>with final scores considering precariously employed.</w:t>
      </w:r>
    </w:p>
    <w:p w14:paraId="3CFE76F9" w14:textId="77777777" w:rsidR="00BC2660" w:rsidRPr="00A20846" w:rsidRDefault="00BC2660" w:rsidP="00D07950"/>
    <w:p w14:paraId="3A5090CC" w14:textId="2F9A45A0" w:rsidR="002E0DF8" w:rsidRPr="00A20846" w:rsidRDefault="002E0DF8" w:rsidP="002E0DF8">
      <w:r w:rsidRPr="00A20846">
        <w:t xml:space="preserve">RM advised that two new members of the Grants Sub-Committee needed. </w:t>
      </w:r>
    </w:p>
    <w:p w14:paraId="3FCFC504" w14:textId="77777777" w:rsidR="002E0DF8" w:rsidRPr="00A20846" w:rsidRDefault="002E0DF8" w:rsidP="002E0DF8"/>
    <w:p w14:paraId="34C3102E" w14:textId="6B9CCF7A" w:rsidR="002E0DF8" w:rsidRPr="00A20846" w:rsidRDefault="002E0DF8" w:rsidP="00D07950">
      <w:r w:rsidRPr="00A20846">
        <w:rPr>
          <w:b/>
          <w:bCs/>
        </w:rPr>
        <w:t>Action</w:t>
      </w:r>
      <w:r w:rsidRPr="00A20846">
        <w:t xml:space="preserve">: EM to add to agenda item for the short meeting. </w:t>
      </w:r>
    </w:p>
    <w:p w14:paraId="583CD6BC" w14:textId="77777777" w:rsidR="00CF4CF3" w:rsidRPr="00A20846" w:rsidRDefault="00CF4CF3" w:rsidP="00D07950"/>
    <w:p w14:paraId="3A70006F" w14:textId="2DB0829F" w:rsidR="00CF4CF3" w:rsidRPr="00A20846" w:rsidRDefault="00CF4CF3" w:rsidP="00CF4CF3">
      <w:r w:rsidRPr="00A20846">
        <w:t xml:space="preserve">RW noted that there is an issue with </w:t>
      </w:r>
      <w:r w:rsidR="009A520C">
        <w:t>applicants</w:t>
      </w:r>
      <w:r w:rsidRPr="00A20846">
        <w:t xml:space="preserve"> not sticking to the guidance.</w:t>
      </w:r>
    </w:p>
    <w:p w14:paraId="75CD8168" w14:textId="77777777" w:rsidR="00CF4CF3" w:rsidRPr="00A20846" w:rsidRDefault="00CF4CF3" w:rsidP="00CF4CF3"/>
    <w:p w14:paraId="67EA5FE0" w14:textId="2C008494" w:rsidR="00CF4CF3" w:rsidRPr="00A20846" w:rsidRDefault="00CF4CF3" w:rsidP="00CF4CF3">
      <w:r w:rsidRPr="00A20846">
        <w:rPr>
          <w:b/>
          <w:bCs/>
        </w:rPr>
        <w:t>Action</w:t>
      </w:r>
      <w:r w:rsidRPr="00A20846">
        <w:t>: Grants committee to review guidance and report any proposed changes back to the Board</w:t>
      </w:r>
      <w:r w:rsidR="0010070C">
        <w:t xml:space="preserve"> in May meeting</w:t>
      </w:r>
      <w:r w:rsidRPr="00A20846">
        <w:t xml:space="preserve">. </w:t>
      </w:r>
    </w:p>
    <w:p w14:paraId="256D0033" w14:textId="35E3C325" w:rsidR="00CF4CF3" w:rsidRPr="00A20846" w:rsidRDefault="00CF4CF3" w:rsidP="00CF4CF3">
      <w:r w:rsidRPr="00A20846">
        <w:rPr>
          <w:b/>
          <w:bCs/>
        </w:rPr>
        <w:t>Action</w:t>
      </w:r>
      <w:r w:rsidRPr="00A20846">
        <w:t xml:space="preserve">: </w:t>
      </w:r>
      <w:proofErr w:type="spellStart"/>
      <w:r w:rsidRPr="00A20846">
        <w:t>MSe</w:t>
      </w:r>
      <w:proofErr w:type="spellEnd"/>
      <w:r w:rsidRPr="00A20846">
        <w:t xml:space="preserve"> to include in the</w:t>
      </w:r>
      <w:r w:rsidR="00231839">
        <w:t xml:space="preserve"> newsletter and</w:t>
      </w:r>
      <w:r w:rsidRPr="00A20846">
        <w:t xml:space="preserve"> </w:t>
      </w:r>
      <w:r w:rsidR="0060099C" w:rsidRPr="00A20846">
        <w:t>e-</w:t>
      </w:r>
      <w:r w:rsidRPr="00A20846">
        <w:t>bulletin “things can do to improve submission”.</w:t>
      </w:r>
    </w:p>
    <w:p w14:paraId="386229B3" w14:textId="77777777" w:rsidR="00BC2660" w:rsidRPr="00A20846" w:rsidRDefault="00BC2660" w:rsidP="00D07950"/>
    <w:p w14:paraId="68360429" w14:textId="77777777" w:rsidR="000053C3" w:rsidRPr="00A20846" w:rsidRDefault="000053C3" w:rsidP="00FA4B94">
      <w:pPr>
        <w:pStyle w:val="Heading3"/>
      </w:pPr>
      <w:r w:rsidRPr="00A20846">
        <w:t>6.3.1.</w:t>
      </w:r>
      <w:r w:rsidRPr="00A20846">
        <w:tab/>
        <w:t>Small grants scores</w:t>
      </w:r>
    </w:p>
    <w:p w14:paraId="668F0FD4" w14:textId="77777777" w:rsidR="00D07950" w:rsidRPr="00A20846" w:rsidRDefault="00D07950" w:rsidP="00D07950"/>
    <w:p w14:paraId="555AB011" w14:textId="1BA020D9" w:rsidR="00591AA6" w:rsidRPr="00A20846" w:rsidRDefault="009E3644" w:rsidP="00D07950">
      <w:r w:rsidRPr="00A20846">
        <w:t xml:space="preserve">JH </w:t>
      </w:r>
      <w:r w:rsidR="00275C20" w:rsidRPr="00A20846">
        <w:t xml:space="preserve">proposed the Grants </w:t>
      </w:r>
      <w:r w:rsidR="007942EE" w:rsidRPr="00A20846">
        <w:t>Sub-Committee present data on</w:t>
      </w:r>
      <w:r w:rsidR="00D677F9" w:rsidRPr="00A20846">
        <w:t xml:space="preserve"> how much it would cost to fund </w:t>
      </w:r>
      <w:r w:rsidR="00FA4B94" w:rsidRPr="00A20846">
        <w:t xml:space="preserve">all </w:t>
      </w:r>
      <w:r w:rsidR="00D677F9" w:rsidRPr="00A20846">
        <w:t xml:space="preserve">applications </w:t>
      </w:r>
      <w:r w:rsidR="00625AE8" w:rsidRPr="00A20846">
        <w:t>considered fundable.</w:t>
      </w:r>
    </w:p>
    <w:p w14:paraId="7BF0D09E" w14:textId="77777777" w:rsidR="00FA4B94" w:rsidRPr="00A20846" w:rsidRDefault="00FA4B94" w:rsidP="00D07950"/>
    <w:p w14:paraId="4EB2CD8B" w14:textId="77777777" w:rsidR="00863580" w:rsidRPr="00A20846" w:rsidRDefault="00FA4B94" w:rsidP="00863580">
      <w:r w:rsidRPr="00A20846">
        <w:rPr>
          <w:b/>
          <w:bCs/>
        </w:rPr>
        <w:t>Action</w:t>
      </w:r>
      <w:r w:rsidR="00863580" w:rsidRPr="00A20846">
        <w:t>: RM to report back to the Board the total cost of funding all applications considered fundable.</w:t>
      </w:r>
    </w:p>
    <w:p w14:paraId="01C81F4D" w14:textId="77777777" w:rsidR="00591AA6" w:rsidRPr="00A20846" w:rsidRDefault="00591AA6" w:rsidP="00D07950"/>
    <w:p w14:paraId="7B4A8430" w14:textId="77777777" w:rsidR="000053C3" w:rsidRPr="00A20846" w:rsidRDefault="000053C3" w:rsidP="00863580">
      <w:pPr>
        <w:pStyle w:val="Heading3"/>
      </w:pPr>
      <w:r w:rsidRPr="00A20846">
        <w:t>6.3.2.</w:t>
      </w:r>
      <w:r w:rsidRPr="00A20846">
        <w:tab/>
        <w:t>Fieldwork grant scores</w:t>
      </w:r>
    </w:p>
    <w:p w14:paraId="3FD9705F" w14:textId="77777777" w:rsidR="00863580" w:rsidRPr="00A20846" w:rsidRDefault="00863580" w:rsidP="00863580"/>
    <w:p w14:paraId="40FD8F8C" w14:textId="60F091EF" w:rsidR="00D07950" w:rsidRPr="00A20846" w:rsidRDefault="00863580" w:rsidP="00D07950">
      <w:r w:rsidRPr="00A20846">
        <w:t>Nothing to add to written report.</w:t>
      </w:r>
    </w:p>
    <w:p w14:paraId="70DF1328" w14:textId="77777777" w:rsidR="00863580" w:rsidRPr="00A20846" w:rsidRDefault="00863580" w:rsidP="00D07950"/>
    <w:p w14:paraId="74BE29D5" w14:textId="1FA774C3" w:rsidR="000053C3" w:rsidRPr="00A20846" w:rsidRDefault="000053C3" w:rsidP="00A351FC">
      <w:pPr>
        <w:pStyle w:val="Heading3"/>
      </w:pPr>
      <w:r w:rsidRPr="00A20846">
        <w:t>6.3.3.</w:t>
      </w:r>
      <w:r w:rsidRPr="00A20846">
        <w:tab/>
        <w:t>Int</w:t>
      </w:r>
      <w:r w:rsidR="00863580" w:rsidRPr="00A20846">
        <w:t>ernational</w:t>
      </w:r>
      <w:r w:rsidRPr="00A20846">
        <w:t xml:space="preserve"> collaboration scores</w:t>
      </w:r>
    </w:p>
    <w:p w14:paraId="1A33EC6D" w14:textId="77777777" w:rsidR="00D07950" w:rsidRPr="00A20846" w:rsidRDefault="00D07950" w:rsidP="00D07950"/>
    <w:p w14:paraId="39478C5C" w14:textId="72702D1C" w:rsidR="000E0B61" w:rsidRPr="00A20846" w:rsidRDefault="000E0B61" w:rsidP="00D07950">
      <w:r w:rsidRPr="00A20846">
        <w:t xml:space="preserve">RM noted </w:t>
      </w:r>
      <w:r w:rsidR="008140E0" w:rsidRPr="00A20846">
        <w:t>that we might need to reconsider the guidance for this award and the approach to grading th</w:t>
      </w:r>
      <w:r w:rsidR="00F805F8" w:rsidRPr="00A20846">
        <w:t xml:space="preserve">ese </w:t>
      </w:r>
      <w:r w:rsidR="008140E0" w:rsidRPr="00A20846">
        <w:t xml:space="preserve">applications. </w:t>
      </w:r>
    </w:p>
    <w:p w14:paraId="540C785C" w14:textId="77777777" w:rsidR="00A75728" w:rsidRPr="00A20846" w:rsidRDefault="00A75728" w:rsidP="00D07950"/>
    <w:p w14:paraId="260160DA" w14:textId="45D4B106" w:rsidR="00A75728" w:rsidRPr="00A20846" w:rsidRDefault="00A75728" w:rsidP="00D07950">
      <w:r w:rsidRPr="00A20846">
        <w:rPr>
          <w:b/>
          <w:bCs/>
        </w:rPr>
        <w:t>Action</w:t>
      </w:r>
      <w:r w:rsidRPr="00A20846">
        <w:t xml:space="preserve">: EM to add </w:t>
      </w:r>
      <w:r w:rsidR="0022090E" w:rsidRPr="00A20846">
        <w:t>item to agenda for May Board to discuss the nature of this award and how it is run</w:t>
      </w:r>
      <w:r w:rsidR="00D11E67">
        <w:t>, including publicity.</w:t>
      </w:r>
    </w:p>
    <w:p w14:paraId="2A714752" w14:textId="2C8B4A0C" w:rsidR="00E50E6C" w:rsidRPr="00A20846" w:rsidRDefault="00E50E6C" w:rsidP="00D07950">
      <w:r w:rsidRPr="00A20846">
        <w:rPr>
          <w:b/>
          <w:bCs/>
        </w:rPr>
        <w:t>Action</w:t>
      </w:r>
      <w:r w:rsidRPr="00A20846">
        <w:t xml:space="preserve">: International </w:t>
      </w:r>
      <w:r w:rsidR="00DA71A4">
        <w:t>Committee</w:t>
      </w:r>
      <w:r w:rsidRPr="00A20846">
        <w:t xml:space="preserve"> to review the guidance as part of the planned review</w:t>
      </w:r>
      <w:r w:rsidR="005B5998" w:rsidRPr="00A20846">
        <w:t>. Feed</w:t>
      </w:r>
      <w:r w:rsidR="00F805F8" w:rsidRPr="00A20846">
        <w:t xml:space="preserve">back </w:t>
      </w:r>
      <w:r w:rsidR="005B5998" w:rsidRPr="00A20846">
        <w:t xml:space="preserve">to the May Board. </w:t>
      </w:r>
    </w:p>
    <w:p w14:paraId="44A342FA" w14:textId="77777777" w:rsidR="00E50E6C" w:rsidRPr="00A20846" w:rsidRDefault="00E50E6C" w:rsidP="00D07950"/>
    <w:p w14:paraId="5A9A2514" w14:textId="5B9925A5" w:rsidR="0060099C" w:rsidRPr="00A20846" w:rsidRDefault="004C4468" w:rsidP="00D07950">
      <w:r w:rsidRPr="00A20846">
        <w:t>SK asked about funds coming out of funds ringfenced for the Global South collaborations.</w:t>
      </w:r>
    </w:p>
    <w:p w14:paraId="5A20A8C6" w14:textId="7F2288D3" w:rsidR="0060099C" w:rsidRPr="00A20846" w:rsidRDefault="004C4468" w:rsidP="00D07950">
      <w:r w:rsidRPr="00A20846">
        <w:t xml:space="preserve">RM confirmed only one application with a Global South collaboration </w:t>
      </w:r>
      <w:r w:rsidR="007942EE" w:rsidRPr="00A20846">
        <w:t xml:space="preserve">was considered fundable. </w:t>
      </w:r>
    </w:p>
    <w:p w14:paraId="11835946" w14:textId="3555059D" w:rsidR="00310894" w:rsidRPr="00A20846" w:rsidRDefault="00310894" w:rsidP="00D07950">
      <w:r w:rsidRPr="00A20846">
        <w:t xml:space="preserve">JH note that we </w:t>
      </w:r>
      <w:r w:rsidR="0060099C" w:rsidRPr="00A20846">
        <w:t>need</w:t>
      </w:r>
      <w:r w:rsidRPr="00A20846">
        <w:t xml:space="preserve"> to report back to Soc</w:t>
      </w:r>
      <w:r w:rsidR="00D11E67">
        <w:t>ial and L</w:t>
      </w:r>
      <w:r w:rsidRPr="00A20846">
        <w:t xml:space="preserve">egal Studies how much of that fund they have given has been </w:t>
      </w:r>
      <w:proofErr w:type="gramStart"/>
      <w:r w:rsidRPr="00A20846">
        <w:t>awarded</w:t>
      </w:r>
      <w:proofErr w:type="gramEnd"/>
    </w:p>
    <w:p w14:paraId="7738CE22" w14:textId="77777777" w:rsidR="00AE6C84" w:rsidRPr="00A20846" w:rsidRDefault="00AE6C84" w:rsidP="00D07950"/>
    <w:p w14:paraId="5D4AF6E3" w14:textId="7A01ABB9" w:rsidR="00AE6C84" w:rsidRPr="00A20846" w:rsidRDefault="00AE6C84" w:rsidP="00D07950">
      <w:r w:rsidRPr="00A20846">
        <w:rPr>
          <w:b/>
          <w:bCs/>
        </w:rPr>
        <w:t>Action</w:t>
      </w:r>
      <w:r w:rsidRPr="00A20846">
        <w:t>: RM to report back to the Board with final scores considering Global South ringfence fund.</w:t>
      </w:r>
    </w:p>
    <w:p w14:paraId="265FE749" w14:textId="39E1CBC4" w:rsidR="00CA4E52" w:rsidRDefault="00CA4E52" w:rsidP="00D07950">
      <w:r w:rsidRPr="00A20846">
        <w:rPr>
          <w:b/>
          <w:bCs/>
        </w:rPr>
        <w:t>Action</w:t>
      </w:r>
      <w:r w:rsidRPr="00A20846">
        <w:t>: Grants Committee to report</w:t>
      </w:r>
      <w:r w:rsidR="00AE6C84" w:rsidRPr="00A20846">
        <w:t xml:space="preserve"> back to the Board for communication to Socio-Legal Studies</w:t>
      </w:r>
      <w:r w:rsidRPr="00A20846">
        <w:t>.</w:t>
      </w:r>
    </w:p>
    <w:p w14:paraId="43865EED" w14:textId="77777777" w:rsidR="00CA0125" w:rsidRPr="00A20846" w:rsidRDefault="00CA0125" w:rsidP="00CA0125">
      <w:r w:rsidRPr="00CA0125">
        <w:rPr>
          <w:b/>
          <w:bCs/>
        </w:rPr>
        <w:t>Action</w:t>
      </w:r>
      <w:r>
        <w:t>: JH to report back to Social and Legal Studies on use of support.</w:t>
      </w:r>
    </w:p>
    <w:p w14:paraId="4A97FB09" w14:textId="77777777" w:rsidR="00CA0125" w:rsidRPr="00A20846" w:rsidRDefault="00CA0125" w:rsidP="00D07950"/>
    <w:p w14:paraId="2C4B3139" w14:textId="020D541B" w:rsidR="009A17D5" w:rsidRPr="00A20846" w:rsidRDefault="009A17D5" w:rsidP="009A17D5"/>
    <w:p w14:paraId="3E57CF15" w14:textId="73C53063" w:rsidR="000053C3" w:rsidRPr="00A20846" w:rsidRDefault="000053C3" w:rsidP="00D07950">
      <w:pPr>
        <w:pStyle w:val="Heading2"/>
      </w:pPr>
      <w:r w:rsidRPr="00A20846">
        <w:t>6.4.</w:t>
      </w:r>
      <w:r w:rsidR="00AE6C84" w:rsidRPr="00A20846">
        <w:t xml:space="preserve"> </w:t>
      </w:r>
      <w:r w:rsidRPr="00A20846">
        <w:t>Seminars</w:t>
      </w:r>
    </w:p>
    <w:p w14:paraId="65D243B6" w14:textId="77777777" w:rsidR="00D07950" w:rsidRPr="00A20846" w:rsidRDefault="00D07950" w:rsidP="00D07950"/>
    <w:p w14:paraId="4867D6DE" w14:textId="6EDE2D97" w:rsidR="00625AE8" w:rsidRPr="00A20846" w:rsidRDefault="00625AE8" w:rsidP="00D07950">
      <w:r w:rsidRPr="00A20846">
        <w:t>SF reported that scoring is under way</w:t>
      </w:r>
      <w:r w:rsidR="00AE6C84" w:rsidRPr="00A20846">
        <w:t>.</w:t>
      </w:r>
    </w:p>
    <w:p w14:paraId="32C2CABA" w14:textId="77777777" w:rsidR="001708D2" w:rsidRPr="00A20846" w:rsidRDefault="001708D2" w:rsidP="00D07950"/>
    <w:p w14:paraId="1A96DAD8" w14:textId="1FA56E3D" w:rsidR="001708D2" w:rsidRPr="00A20846" w:rsidRDefault="001708D2" w:rsidP="001708D2">
      <w:r w:rsidRPr="00A20846">
        <w:t xml:space="preserve">JH proposed the Seminar </w:t>
      </w:r>
      <w:r w:rsidR="00AE6C84" w:rsidRPr="00A20846">
        <w:t>C</w:t>
      </w:r>
      <w:r w:rsidRPr="00A20846">
        <w:t xml:space="preserve">ompetition </w:t>
      </w:r>
      <w:r w:rsidR="00DA71A4">
        <w:t>Committee</w:t>
      </w:r>
      <w:r w:rsidRPr="00A20846">
        <w:t xml:space="preserve"> present data on how much it would cost to fund the applications considered fundable.</w:t>
      </w:r>
    </w:p>
    <w:p w14:paraId="63079771" w14:textId="77777777" w:rsidR="00AE6C84" w:rsidRPr="00A20846" w:rsidRDefault="00AE6C84" w:rsidP="001708D2"/>
    <w:p w14:paraId="6865ADDD" w14:textId="3EDDE374" w:rsidR="00AE6C84" w:rsidRPr="00A20846" w:rsidRDefault="00AE6C84" w:rsidP="001708D2">
      <w:r w:rsidRPr="00A20846">
        <w:rPr>
          <w:b/>
          <w:bCs/>
        </w:rPr>
        <w:t>Action</w:t>
      </w:r>
      <w:r w:rsidRPr="00A20846">
        <w:t xml:space="preserve">: Seminar Competition </w:t>
      </w:r>
      <w:r w:rsidR="00DA71A4">
        <w:t>Committee</w:t>
      </w:r>
      <w:r w:rsidRPr="00A20846">
        <w:t xml:space="preserve"> to finalise scoring of applications and report to Board total cost of funding all fundable applications.</w:t>
      </w:r>
    </w:p>
    <w:p w14:paraId="7F919C50" w14:textId="77777777" w:rsidR="00625AE8" w:rsidRPr="00A20846" w:rsidRDefault="00625AE8" w:rsidP="00D07950"/>
    <w:p w14:paraId="49B03876" w14:textId="318F5B11" w:rsidR="000053C3" w:rsidRPr="00A20846" w:rsidRDefault="000053C3" w:rsidP="00D07950">
      <w:pPr>
        <w:pStyle w:val="Heading2"/>
      </w:pPr>
      <w:r w:rsidRPr="00A20846">
        <w:t>6.5.</w:t>
      </w:r>
      <w:r w:rsidR="00E252EA" w:rsidRPr="00A20846">
        <w:t xml:space="preserve"> </w:t>
      </w:r>
      <w:r w:rsidRPr="00A20846">
        <w:t>Impact Fund/Prize</w:t>
      </w:r>
    </w:p>
    <w:p w14:paraId="7A6C867E" w14:textId="77777777" w:rsidR="00D07950" w:rsidRPr="00A20846" w:rsidRDefault="00D07950" w:rsidP="00D07950"/>
    <w:p w14:paraId="44BCE072" w14:textId="12C65D6A" w:rsidR="00CF43DC" w:rsidRPr="00A20846" w:rsidRDefault="00CF43DC" w:rsidP="00D07950">
      <w:r w:rsidRPr="00A20846">
        <w:t>MT</w:t>
      </w:r>
      <w:r w:rsidR="00517CAE" w:rsidRPr="00A20846">
        <w:t xml:space="preserve"> reported that </w:t>
      </w:r>
      <w:r w:rsidR="0056129B" w:rsidRPr="00A20846">
        <w:t xml:space="preserve">more advertisement needed for </w:t>
      </w:r>
      <w:r w:rsidR="00517CAE" w:rsidRPr="00A20846">
        <w:t>the Impact</w:t>
      </w:r>
      <w:r w:rsidR="0056129B" w:rsidRPr="00A20846">
        <w:t xml:space="preserve"> grant and award as low applicants</w:t>
      </w:r>
      <w:r w:rsidR="00517CAE" w:rsidRPr="00A20846">
        <w:t xml:space="preserve"> for both. Suggested Board members highlight both to their networks.</w:t>
      </w:r>
    </w:p>
    <w:p w14:paraId="47B008FC" w14:textId="77777777" w:rsidR="00517CAE" w:rsidRDefault="00517CAE" w:rsidP="00D07950"/>
    <w:p w14:paraId="3434C389" w14:textId="11902789" w:rsidR="00BF2024" w:rsidRDefault="00BF2024" w:rsidP="00D07950">
      <w:r>
        <w:t>MT confirmed that the Impact committee would run an ‘impact awareness’ event as part of the Portsmouth conference.</w:t>
      </w:r>
    </w:p>
    <w:p w14:paraId="3520ADD8" w14:textId="77777777" w:rsidR="00BF2024" w:rsidRPr="00A20846" w:rsidRDefault="00BF2024" w:rsidP="00D07950"/>
    <w:p w14:paraId="3602231D" w14:textId="6A65EBF9" w:rsidR="00517CAE" w:rsidRPr="00A20846" w:rsidRDefault="00517CAE" w:rsidP="00D07950">
      <w:r w:rsidRPr="00A20846">
        <w:t xml:space="preserve">MT reported a shortlist had been created for the Impact </w:t>
      </w:r>
      <w:r w:rsidR="004477E2" w:rsidRPr="00A20846">
        <w:t>Prize</w:t>
      </w:r>
      <w:r w:rsidRPr="00A20846">
        <w:t>. Winner to be announced at the conference.</w:t>
      </w:r>
    </w:p>
    <w:p w14:paraId="557ECFCD" w14:textId="77777777" w:rsidR="00517CAE" w:rsidRPr="00A20846" w:rsidRDefault="00517CAE" w:rsidP="00D07950"/>
    <w:p w14:paraId="0AD8805D" w14:textId="71BA5000" w:rsidR="005A4DCF" w:rsidRPr="00A20846" w:rsidRDefault="005A4DCF" w:rsidP="00D07950">
      <w:r w:rsidRPr="00A20846">
        <w:rPr>
          <w:b/>
          <w:bCs/>
        </w:rPr>
        <w:t>Action</w:t>
      </w:r>
      <w:r w:rsidRPr="00A20846">
        <w:t>: Board members to consider how to better publicise the Impact grant and prize and report back to MT.</w:t>
      </w:r>
    </w:p>
    <w:p w14:paraId="13837D50" w14:textId="77777777" w:rsidR="00CF43DC" w:rsidRPr="00A20846" w:rsidRDefault="00CF43DC" w:rsidP="00D07950"/>
    <w:p w14:paraId="0872ECEC" w14:textId="02E1477A" w:rsidR="000053C3" w:rsidRPr="00A20846" w:rsidRDefault="000053C3" w:rsidP="00D07950">
      <w:pPr>
        <w:pStyle w:val="Heading2"/>
      </w:pPr>
      <w:r w:rsidRPr="00A20846">
        <w:t>6.6.</w:t>
      </w:r>
      <w:r w:rsidRPr="00A20846">
        <w:tab/>
        <w:t>Contributions to the socio-legal community</w:t>
      </w:r>
    </w:p>
    <w:p w14:paraId="1A6DA3A2" w14:textId="77777777" w:rsidR="005A4DCF" w:rsidRPr="00A20846" w:rsidRDefault="005A4DCF" w:rsidP="005A4DCF"/>
    <w:p w14:paraId="456EB9E6" w14:textId="73997A8F" w:rsidR="005A4DCF" w:rsidRPr="00A20846" w:rsidRDefault="005A4DCF" w:rsidP="005A4DCF">
      <w:r w:rsidRPr="00A20846">
        <w:t>No update</w:t>
      </w:r>
      <w:r w:rsidR="008E608A">
        <w:t xml:space="preserve"> </w:t>
      </w:r>
      <w:proofErr w:type="gramStart"/>
      <w:r w:rsidR="008E608A">
        <w:t>at this time</w:t>
      </w:r>
      <w:proofErr w:type="gramEnd"/>
      <w:r w:rsidRPr="00A20846">
        <w:t>.</w:t>
      </w:r>
    </w:p>
    <w:p w14:paraId="7C6F5C19" w14:textId="77777777" w:rsidR="00D07950" w:rsidRPr="00A20846" w:rsidRDefault="00D07950" w:rsidP="00D07950"/>
    <w:p w14:paraId="42BE20F6" w14:textId="383B1B62" w:rsidR="00D07950" w:rsidRPr="00A20846" w:rsidRDefault="000053C3" w:rsidP="00A351FC">
      <w:pPr>
        <w:pStyle w:val="Heading1"/>
      </w:pPr>
      <w:r w:rsidRPr="00A20846">
        <w:t>7.</w:t>
      </w:r>
      <w:r w:rsidR="00A351FC" w:rsidRPr="00A20846">
        <w:t xml:space="preserve"> </w:t>
      </w:r>
      <w:r w:rsidRPr="00A20846">
        <w:t>Any Other Business</w:t>
      </w:r>
    </w:p>
    <w:p w14:paraId="1FBC17EA" w14:textId="77777777" w:rsidR="009A17D5" w:rsidRPr="00A20846" w:rsidRDefault="009A17D5" w:rsidP="009A17D5"/>
    <w:p w14:paraId="076239DF" w14:textId="5C902E59" w:rsidR="009A17D5" w:rsidRPr="00A20846" w:rsidRDefault="009A17D5" w:rsidP="009A17D5">
      <w:r w:rsidRPr="00A20846">
        <w:t xml:space="preserve">JH reported </w:t>
      </w:r>
      <w:r w:rsidR="008E608A">
        <w:t xml:space="preserve">creation of </w:t>
      </w:r>
      <w:r w:rsidR="00611A7A" w:rsidRPr="00A20846">
        <w:t xml:space="preserve">a </w:t>
      </w:r>
      <w:r w:rsidR="00405185" w:rsidRPr="00A20846">
        <w:t>pack</w:t>
      </w:r>
      <w:r w:rsidR="005A4DCF" w:rsidRPr="00A20846">
        <w:t xml:space="preserve"> advising </w:t>
      </w:r>
      <w:r w:rsidR="00611A7A" w:rsidRPr="00A20846">
        <w:t xml:space="preserve">individuals </w:t>
      </w:r>
      <w:r w:rsidR="00E718AC" w:rsidRPr="00A20846">
        <w:t>about the role of a Trustee</w:t>
      </w:r>
      <w:r w:rsidR="000E699B" w:rsidRPr="00A20846">
        <w:t xml:space="preserve"> to support individuals</w:t>
      </w:r>
      <w:r w:rsidR="00E718AC" w:rsidRPr="00A20846">
        <w:t xml:space="preserve"> </w:t>
      </w:r>
      <w:r w:rsidR="00611A7A" w:rsidRPr="00A20846">
        <w:t>interested in becoming a SLSA Trustee</w:t>
      </w:r>
      <w:r w:rsidR="00056CD7" w:rsidRPr="00A20846">
        <w:t>.</w:t>
      </w:r>
    </w:p>
    <w:p w14:paraId="1BB3D387" w14:textId="77777777" w:rsidR="00056CD7" w:rsidRPr="00A20846" w:rsidRDefault="00056CD7" w:rsidP="009A17D5"/>
    <w:p w14:paraId="488B4AB0" w14:textId="495750F0" w:rsidR="00056CD7" w:rsidRPr="00A20846" w:rsidRDefault="00056CD7" w:rsidP="009A17D5">
      <w:r w:rsidRPr="00A20846">
        <w:lastRenderedPageBreak/>
        <w:t>JH thanks Sabrina</w:t>
      </w:r>
      <w:r w:rsidR="000E699B" w:rsidRPr="00A20846">
        <w:t xml:space="preserve"> </w:t>
      </w:r>
      <w:r w:rsidR="008E608A">
        <w:t xml:space="preserve">for her work </w:t>
      </w:r>
      <w:r w:rsidR="000E699B" w:rsidRPr="00A20846">
        <w:t>as a SLSA Trustee</w:t>
      </w:r>
      <w:r w:rsidRPr="00A20846">
        <w:t>, noting she is stepping down.</w:t>
      </w:r>
      <w:r w:rsidR="000E699B" w:rsidRPr="00A20846">
        <w:t xml:space="preserve"> At the AGM the SLSA will vote for a new Trustee. </w:t>
      </w:r>
    </w:p>
    <w:p w14:paraId="3C075568" w14:textId="77777777" w:rsidR="00056CD7" w:rsidRPr="00A20846" w:rsidRDefault="00056CD7" w:rsidP="009A17D5"/>
    <w:p w14:paraId="2139AF2C" w14:textId="34A77194" w:rsidR="00056CD7" w:rsidRPr="00A20846" w:rsidRDefault="005C545B" w:rsidP="009A17D5">
      <w:r w:rsidRPr="00A20846">
        <w:t xml:space="preserve">EM proposed we should increase the number of </w:t>
      </w:r>
      <w:r w:rsidR="00B75708" w:rsidRPr="00A20846">
        <w:t>Trustees due to the</w:t>
      </w:r>
      <w:r w:rsidR="000E699B" w:rsidRPr="00A20846">
        <w:t xml:space="preserve"> </w:t>
      </w:r>
      <w:r w:rsidR="00B75708" w:rsidRPr="00A20846">
        <w:t xml:space="preserve">amount of work </w:t>
      </w:r>
      <w:r w:rsidR="000E699B" w:rsidRPr="00A20846">
        <w:t>the SLSA</w:t>
      </w:r>
      <w:r w:rsidR="00F7042D" w:rsidRPr="00A20846">
        <w:t xml:space="preserve"> now</w:t>
      </w:r>
      <w:r w:rsidR="000E699B" w:rsidRPr="00A20846">
        <w:t xml:space="preserve"> complete</w:t>
      </w:r>
      <w:r w:rsidR="00187E43" w:rsidRPr="00A20846">
        <w:t>s</w:t>
      </w:r>
      <w:r w:rsidR="00B75708" w:rsidRPr="00A20846">
        <w:t xml:space="preserve">. JH </w:t>
      </w:r>
      <w:r w:rsidR="00187E43" w:rsidRPr="00A20846">
        <w:t>advised this would be reviewed prior to the call for expressions of interest for new Trustees</w:t>
      </w:r>
      <w:r w:rsidR="00F7042D" w:rsidRPr="00A20846">
        <w:t xml:space="preserve"> being released. </w:t>
      </w:r>
    </w:p>
    <w:sectPr w:rsidR="00056CD7" w:rsidRPr="00A20846" w:rsidSect="00DC4D50">
      <w:footerReference w:type="even" r:id="rId8"/>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CEADA" w14:textId="77777777" w:rsidR="003D5FED" w:rsidRDefault="003D5FED" w:rsidP="00AB689F">
      <w:r>
        <w:separator/>
      </w:r>
    </w:p>
  </w:endnote>
  <w:endnote w:type="continuationSeparator" w:id="0">
    <w:p w14:paraId="1029807E" w14:textId="77777777" w:rsidR="003D5FED" w:rsidRDefault="003D5FED" w:rsidP="00AB689F">
      <w:r>
        <w:continuationSeparator/>
      </w:r>
    </w:p>
  </w:endnote>
  <w:endnote w:type="continuationNotice" w:id="1">
    <w:p w14:paraId="7BA8D410" w14:textId="77777777" w:rsidR="003D5FED" w:rsidRDefault="003D5F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3226429"/>
      <w:docPartObj>
        <w:docPartGallery w:val="Page Numbers (Bottom of Page)"/>
        <w:docPartUnique/>
      </w:docPartObj>
    </w:sdtPr>
    <w:sdtContent>
      <w:p w14:paraId="639642C1" w14:textId="0DE79BEE" w:rsidR="00A351FC" w:rsidRDefault="00A351FC" w:rsidP="00EC4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062A6D" w14:textId="77777777" w:rsidR="00A351FC" w:rsidRDefault="00A351FC" w:rsidP="00A351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3644913"/>
      <w:docPartObj>
        <w:docPartGallery w:val="Page Numbers (Bottom of Page)"/>
        <w:docPartUnique/>
      </w:docPartObj>
    </w:sdtPr>
    <w:sdtContent>
      <w:p w14:paraId="6F23387F" w14:textId="576A3534" w:rsidR="00A351FC" w:rsidRDefault="00A351FC" w:rsidP="00EC4C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5F7BF5" w14:textId="77777777" w:rsidR="00A351FC" w:rsidRDefault="00A351FC" w:rsidP="00A351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9C00" w14:textId="77777777" w:rsidR="003D5FED" w:rsidRDefault="003D5FED" w:rsidP="00AB689F">
      <w:r>
        <w:separator/>
      </w:r>
    </w:p>
  </w:footnote>
  <w:footnote w:type="continuationSeparator" w:id="0">
    <w:p w14:paraId="7F4F5BDD" w14:textId="77777777" w:rsidR="003D5FED" w:rsidRDefault="003D5FED" w:rsidP="00AB689F">
      <w:r>
        <w:continuationSeparator/>
      </w:r>
    </w:p>
  </w:footnote>
  <w:footnote w:type="continuationNotice" w:id="1">
    <w:p w14:paraId="45A0BCCD" w14:textId="77777777" w:rsidR="003D5FED" w:rsidRDefault="003D5F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C85E" w14:textId="77777777" w:rsidR="00187D02" w:rsidRDefault="00187D02" w:rsidP="00187D02">
    <w:pPr>
      <w:pStyle w:val="Header"/>
      <w:tabs>
        <w:tab w:val="clear" w:pos="4513"/>
        <w:tab w:val="clear" w:pos="9026"/>
        <w:tab w:val="left" w:pos="1346"/>
      </w:tabs>
    </w:pPr>
    <w:r>
      <w:tab/>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3562"/>
      <w:gridCol w:w="5464"/>
    </w:tblGrid>
    <w:tr w:rsidR="00187D02" w14:paraId="30049CFD" w14:textId="77777777" w:rsidTr="00256D65">
      <w:tc>
        <w:tcPr>
          <w:tcW w:w="2689" w:type="dxa"/>
        </w:tcPr>
        <w:p w14:paraId="0B5589FB" w14:textId="77777777" w:rsidR="00187D02" w:rsidRDefault="00187D02" w:rsidP="00187D02">
          <w:r>
            <w:rPr>
              <w:rFonts w:ascii="Helvetica" w:hAnsi="Helvetica"/>
              <w:b/>
              <w:noProof/>
              <w:sz w:val="32"/>
              <w:lang w:eastAsia="en-GB"/>
            </w:rPr>
            <w:drawing>
              <wp:inline distT="0" distB="0" distL="0" distR="0" wp14:anchorId="3C076A81" wp14:editId="038DB37B">
                <wp:extent cx="2124751" cy="771993"/>
                <wp:effectExtent l="0" t="0" r="0" b="3175"/>
                <wp:docPr id="1" name="Picture 1" descr="SLSA-TRANS-300x100-1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TRANS-300x100-1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8929" cy="798944"/>
                        </a:xfrm>
                        <a:prstGeom prst="rect">
                          <a:avLst/>
                        </a:prstGeom>
                        <a:noFill/>
                        <a:ln>
                          <a:noFill/>
                        </a:ln>
                      </pic:spPr>
                    </pic:pic>
                  </a:graphicData>
                </a:graphic>
              </wp:inline>
            </w:drawing>
          </w:r>
        </w:p>
      </w:tc>
      <w:tc>
        <w:tcPr>
          <w:tcW w:w="6327" w:type="dxa"/>
        </w:tcPr>
        <w:p w14:paraId="084555D7" w14:textId="71B32264" w:rsidR="00187D02" w:rsidRDefault="00FD1C11" w:rsidP="00187D02">
          <w:pPr>
            <w:jc w:val="right"/>
            <w:rPr>
              <w:b/>
              <w:bCs/>
              <w:sz w:val="32"/>
              <w:szCs w:val="32"/>
            </w:rPr>
          </w:pPr>
          <w:r>
            <w:rPr>
              <w:b/>
              <w:bCs/>
              <w:sz w:val="32"/>
              <w:szCs w:val="32"/>
            </w:rPr>
            <w:t>1</w:t>
          </w:r>
          <w:r w:rsidR="004E341A">
            <w:rPr>
              <w:b/>
              <w:bCs/>
              <w:sz w:val="32"/>
              <w:szCs w:val="32"/>
            </w:rPr>
            <w:t>8</w:t>
          </w:r>
          <w:r>
            <w:rPr>
              <w:b/>
              <w:bCs/>
              <w:sz w:val="32"/>
              <w:szCs w:val="32"/>
            </w:rPr>
            <w:t xml:space="preserve"> </w:t>
          </w:r>
          <w:r w:rsidR="004E341A">
            <w:rPr>
              <w:b/>
              <w:bCs/>
              <w:sz w:val="32"/>
              <w:szCs w:val="32"/>
            </w:rPr>
            <w:t>January</w:t>
          </w:r>
          <w:r>
            <w:rPr>
              <w:b/>
              <w:bCs/>
              <w:sz w:val="32"/>
              <w:szCs w:val="32"/>
            </w:rPr>
            <w:t xml:space="preserve"> 202</w:t>
          </w:r>
          <w:r w:rsidR="004E341A">
            <w:rPr>
              <w:b/>
              <w:bCs/>
              <w:sz w:val="32"/>
              <w:szCs w:val="32"/>
            </w:rPr>
            <w:t>4</w:t>
          </w:r>
        </w:p>
        <w:p w14:paraId="29E98866" w14:textId="0D2E0F44" w:rsidR="00F73B95" w:rsidRPr="00AB689F" w:rsidRDefault="004E341A" w:rsidP="00F73B95">
          <w:pPr>
            <w:jc w:val="right"/>
            <w:rPr>
              <w:b/>
              <w:bCs/>
              <w:sz w:val="32"/>
              <w:szCs w:val="32"/>
            </w:rPr>
          </w:pPr>
          <w:r>
            <w:rPr>
              <w:b/>
              <w:bCs/>
              <w:sz w:val="32"/>
              <w:szCs w:val="32"/>
            </w:rPr>
            <w:t>O</w:t>
          </w:r>
          <w:r w:rsidR="00F73B95">
            <w:rPr>
              <w:b/>
              <w:bCs/>
              <w:sz w:val="32"/>
              <w:szCs w:val="32"/>
            </w:rPr>
            <w:t>nline</w:t>
          </w:r>
          <w:r w:rsidR="00A91646">
            <w:rPr>
              <w:b/>
              <w:bCs/>
              <w:sz w:val="32"/>
              <w:szCs w:val="32"/>
            </w:rPr>
            <w:t xml:space="preserve"> via Zoom</w:t>
          </w:r>
        </w:p>
        <w:p w14:paraId="265F45C7" w14:textId="336F28F5" w:rsidR="00833EA7" w:rsidRPr="00AB689F" w:rsidRDefault="00F73B95" w:rsidP="00F73B95">
          <w:pPr>
            <w:jc w:val="right"/>
            <w:rPr>
              <w:b/>
              <w:bCs/>
              <w:sz w:val="32"/>
              <w:szCs w:val="32"/>
            </w:rPr>
          </w:pPr>
          <w:r w:rsidRPr="00AB689F">
            <w:rPr>
              <w:b/>
              <w:bCs/>
              <w:sz w:val="32"/>
              <w:szCs w:val="32"/>
            </w:rPr>
            <w:t>1</w:t>
          </w:r>
          <w:r w:rsidR="004E341A">
            <w:rPr>
              <w:b/>
              <w:bCs/>
              <w:sz w:val="32"/>
              <w:szCs w:val="32"/>
            </w:rPr>
            <w:t>3</w:t>
          </w:r>
          <w:r w:rsidRPr="00AB689F">
            <w:rPr>
              <w:b/>
              <w:bCs/>
              <w:sz w:val="32"/>
              <w:szCs w:val="32"/>
            </w:rPr>
            <w:t>.</w:t>
          </w:r>
          <w:r w:rsidR="004E341A">
            <w:rPr>
              <w:b/>
              <w:bCs/>
              <w:sz w:val="32"/>
              <w:szCs w:val="32"/>
            </w:rPr>
            <w:t>00</w:t>
          </w:r>
          <w:r w:rsidRPr="00AB689F">
            <w:rPr>
              <w:b/>
              <w:bCs/>
              <w:sz w:val="32"/>
              <w:szCs w:val="32"/>
            </w:rPr>
            <w:t>-16.</w:t>
          </w:r>
          <w:r w:rsidR="004E341A">
            <w:rPr>
              <w:b/>
              <w:bCs/>
              <w:sz w:val="32"/>
              <w:szCs w:val="32"/>
            </w:rPr>
            <w:t>3</w:t>
          </w:r>
          <w:r w:rsidRPr="00AB689F">
            <w:rPr>
              <w:b/>
              <w:bCs/>
              <w:sz w:val="32"/>
              <w:szCs w:val="32"/>
            </w:rPr>
            <w:t>0</w:t>
          </w:r>
        </w:p>
      </w:tc>
    </w:tr>
  </w:tbl>
  <w:p w14:paraId="1A768B78" w14:textId="1E6F6963" w:rsidR="00187D02" w:rsidRDefault="00187D02" w:rsidP="00187D02">
    <w:pPr>
      <w:pStyle w:val="Header"/>
      <w:tabs>
        <w:tab w:val="clear" w:pos="4513"/>
        <w:tab w:val="clear" w:pos="9026"/>
        <w:tab w:val="left" w:pos="134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6C12"/>
    <w:multiLevelType w:val="multilevel"/>
    <w:tmpl w:val="2ACE7258"/>
    <w:numStyleLink w:val="Style6"/>
  </w:abstractNum>
  <w:abstractNum w:abstractNumId="1" w15:restartNumberingAfterBreak="0">
    <w:nsid w:val="04E91D23"/>
    <w:multiLevelType w:val="multilevel"/>
    <w:tmpl w:val="46FA48BC"/>
    <w:lvl w:ilvl="0">
      <w:start w:val="3"/>
      <w:numFmt w:val="decimal"/>
      <w:lvlText w:val="%1."/>
      <w:lvlJc w:val="left"/>
      <w:pPr>
        <w:ind w:left="360" w:hanging="360"/>
      </w:pPr>
    </w:lvl>
    <w:lvl w:ilvl="1">
      <w:start w:val="4"/>
      <w:numFmt w:val="decimal"/>
      <w:lvlText w:val="%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39776A"/>
    <w:multiLevelType w:val="multilevel"/>
    <w:tmpl w:val="2ACE7258"/>
    <w:styleLink w:val="Style7"/>
    <w:lvl w:ilvl="0">
      <w:start w:val="7"/>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770E10"/>
    <w:multiLevelType w:val="multilevel"/>
    <w:tmpl w:val="2ACE7258"/>
    <w:numStyleLink w:val="Style2"/>
  </w:abstractNum>
  <w:abstractNum w:abstractNumId="4" w15:restartNumberingAfterBreak="0">
    <w:nsid w:val="09453F6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1F3631"/>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C526AF"/>
    <w:multiLevelType w:val="multilevel"/>
    <w:tmpl w:val="2ACE7258"/>
    <w:numStyleLink w:val="Style2"/>
  </w:abstractNum>
  <w:abstractNum w:abstractNumId="7" w15:restartNumberingAfterBreak="0">
    <w:nsid w:val="11437547"/>
    <w:multiLevelType w:val="multilevel"/>
    <w:tmpl w:val="0809001F"/>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6E05B1"/>
    <w:multiLevelType w:val="multilevel"/>
    <w:tmpl w:val="2ACE7258"/>
    <w:numStyleLink w:val="Style7"/>
  </w:abstractNum>
  <w:abstractNum w:abstractNumId="9" w15:restartNumberingAfterBreak="0">
    <w:nsid w:val="172D5C33"/>
    <w:multiLevelType w:val="multilevel"/>
    <w:tmpl w:val="162CE316"/>
    <w:styleLink w:val="Style9"/>
    <w:lvl w:ilvl="0">
      <w:start w:val="7"/>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C915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CF7569"/>
    <w:multiLevelType w:val="multilevel"/>
    <w:tmpl w:val="162CE316"/>
    <w:styleLink w:val="Style14"/>
    <w:lvl w:ilvl="0">
      <w:start w:val="8"/>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4743B2F"/>
    <w:multiLevelType w:val="multilevel"/>
    <w:tmpl w:val="08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2B2E80"/>
    <w:multiLevelType w:val="multilevel"/>
    <w:tmpl w:val="F3627C9E"/>
    <w:lvl w:ilvl="0">
      <w:start w:val="4"/>
      <w:numFmt w:val="decimal"/>
      <w:lvlText w:val="%1."/>
      <w:lvlJc w:val="left"/>
      <w:pPr>
        <w:ind w:left="360" w:hanging="360"/>
      </w:pPr>
      <w:rPr>
        <w:rFonts w:hint="default"/>
      </w:rPr>
    </w:lvl>
    <w:lvl w:ilvl="1">
      <w:start w:val="6"/>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70F2F60"/>
    <w:multiLevelType w:val="multilevel"/>
    <w:tmpl w:val="2ACE7258"/>
    <w:styleLink w:val="Style5"/>
    <w:lvl w:ilvl="0">
      <w:start w:val="5"/>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74955A4"/>
    <w:multiLevelType w:val="multilevel"/>
    <w:tmpl w:val="2ACE7258"/>
    <w:numStyleLink w:val="Style2"/>
  </w:abstractNum>
  <w:abstractNum w:abstractNumId="16" w15:restartNumberingAfterBreak="0">
    <w:nsid w:val="2F2D021C"/>
    <w:multiLevelType w:val="multilevel"/>
    <w:tmpl w:val="2ACE7258"/>
    <w:numStyleLink w:val="Style2"/>
  </w:abstractNum>
  <w:abstractNum w:abstractNumId="17" w15:restartNumberingAfterBreak="0">
    <w:nsid w:val="30835D25"/>
    <w:multiLevelType w:val="multilevel"/>
    <w:tmpl w:val="F3627C9E"/>
    <w:lvl w:ilvl="0">
      <w:start w:val="4"/>
      <w:numFmt w:val="decimal"/>
      <w:lvlText w:val="%1."/>
      <w:lvlJc w:val="left"/>
      <w:pPr>
        <w:ind w:left="360" w:hanging="360"/>
      </w:pPr>
      <w:rPr>
        <w:rFonts w:hint="default"/>
      </w:rPr>
    </w:lvl>
    <w:lvl w:ilvl="1">
      <w:start w:val="6"/>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2603D68"/>
    <w:multiLevelType w:val="multilevel"/>
    <w:tmpl w:val="8BF839B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6D719CE"/>
    <w:multiLevelType w:val="multilevel"/>
    <w:tmpl w:val="A9AEF2F4"/>
    <w:numStyleLink w:val="Style4"/>
  </w:abstractNum>
  <w:abstractNum w:abstractNumId="20" w15:restartNumberingAfterBreak="0">
    <w:nsid w:val="372679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3D6DF2"/>
    <w:multiLevelType w:val="hybridMultilevel"/>
    <w:tmpl w:val="46047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C167F"/>
    <w:multiLevelType w:val="multilevel"/>
    <w:tmpl w:val="2ACE7258"/>
    <w:lvl w:ilvl="0">
      <w:start w:val="4"/>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AE176D1"/>
    <w:multiLevelType w:val="multilevel"/>
    <w:tmpl w:val="0809001D"/>
    <w:styleLink w:val="Style12"/>
    <w:lvl w:ilvl="0">
      <w:start w:val="2"/>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C1F7F3C"/>
    <w:multiLevelType w:val="multilevel"/>
    <w:tmpl w:val="162CE316"/>
    <w:styleLink w:val="Style8"/>
    <w:lvl w:ilvl="0">
      <w:start w:val="6"/>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C79048F"/>
    <w:multiLevelType w:val="multilevel"/>
    <w:tmpl w:val="2ACE7258"/>
    <w:styleLink w:val="Style6"/>
    <w:lvl w:ilvl="0">
      <w:start w:val="5"/>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F213FE"/>
    <w:multiLevelType w:val="multilevel"/>
    <w:tmpl w:val="B866D48E"/>
    <w:lvl w:ilvl="0">
      <w:start w:val="4"/>
      <w:numFmt w:val="decimal"/>
      <w:lvlText w:val="%1."/>
      <w:lvlJc w:val="left"/>
      <w:pPr>
        <w:ind w:left="360" w:hanging="360"/>
      </w:pPr>
      <w:rPr>
        <w:rFonts w:hint="default"/>
      </w:rPr>
    </w:lvl>
    <w:lvl w:ilvl="1">
      <w:start w:val="1"/>
      <w:numFmt w:val="decimal"/>
      <w:lvlText w:val="3.%2."/>
      <w:lvlJc w:val="left"/>
      <w:pPr>
        <w:ind w:left="1191" w:hanging="831"/>
      </w:pPr>
      <w:rPr>
        <w:rFonts w:hint="default"/>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253A22"/>
    <w:multiLevelType w:val="multilevel"/>
    <w:tmpl w:val="0809001D"/>
    <w:styleLink w:val="Style11"/>
    <w:lvl w:ilvl="0">
      <w:start w:val="2"/>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9F372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5DC1CF9"/>
    <w:multiLevelType w:val="multilevel"/>
    <w:tmpl w:val="E3EEC8C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BEC4898"/>
    <w:multiLevelType w:val="multilevel"/>
    <w:tmpl w:val="A9AEF2F4"/>
    <w:styleLink w:val="Style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DDD4314"/>
    <w:multiLevelType w:val="multilevel"/>
    <w:tmpl w:val="2ACE7258"/>
    <w:numStyleLink w:val="Style7"/>
  </w:abstractNum>
  <w:abstractNum w:abstractNumId="32" w15:restartNumberingAfterBreak="0">
    <w:nsid w:val="5E67600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09A51F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7D4DF9"/>
    <w:multiLevelType w:val="hybridMultilevel"/>
    <w:tmpl w:val="27DA1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F93DF8"/>
    <w:multiLevelType w:val="multilevel"/>
    <w:tmpl w:val="0809001F"/>
    <w:numStyleLink w:val="Style1"/>
  </w:abstractNum>
  <w:abstractNum w:abstractNumId="36" w15:restartNumberingAfterBreak="0">
    <w:nsid w:val="67880C9C"/>
    <w:multiLevelType w:val="multilevel"/>
    <w:tmpl w:val="E3EEC8C2"/>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7" w15:restartNumberingAfterBreak="0">
    <w:nsid w:val="69715577"/>
    <w:multiLevelType w:val="multilevel"/>
    <w:tmpl w:val="2ACE7258"/>
    <w:styleLink w:val="Style2"/>
    <w:lvl w:ilvl="0">
      <w:start w:val="4"/>
      <w:numFmt w:val="decimal"/>
      <w:lvlText w:val="%1."/>
      <w:lvlJc w:val="left"/>
      <w:pPr>
        <w:ind w:left="360" w:hanging="360"/>
      </w:pPr>
      <w:rPr>
        <w:rFonts w:hint="default"/>
      </w:rPr>
    </w:lvl>
    <w:lvl w:ilvl="1">
      <w:start w:val="1"/>
      <w:numFmt w:val="decimal"/>
      <w:lvlText w:val="%1.%2."/>
      <w:lvlJc w:val="left"/>
      <w:pPr>
        <w:tabs>
          <w:tab w:val="num" w:pos="1191"/>
        </w:tabs>
        <w:ind w:left="1191" w:hanging="83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E0002C"/>
    <w:multiLevelType w:val="multilevel"/>
    <w:tmpl w:val="0809001D"/>
    <w:styleLink w:val="Style10"/>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0AE1F62"/>
    <w:multiLevelType w:val="multilevel"/>
    <w:tmpl w:val="4ED82476"/>
    <w:lvl w:ilvl="0">
      <w:start w:val="6"/>
      <w:numFmt w:val="decimal"/>
      <w:lvlText w:val="%1."/>
      <w:lvlJc w:val="left"/>
      <w:pPr>
        <w:ind w:left="360" w:hanging="360"/>
      </w:pPr>
      <w:rPr>
        <w:rFonts w:hint="default"/>
      </w:rPr>
    </w:lvl>
    <w:lvl w:ilvl="1">
      <w:start w:val="1"/>
      <w:numFmt w:val="decimal"/>
      <w:lvlText w:val="%1.%2."/>
      <w:lvlJc w:val="left"/>
      <w:pPr>
        <w:ind w:left="1191" w:hanging="831"/>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30B4F30"/>
    <w:multiLevelType w:val="multilevel"/>
    <w:tmpl w:val="2ACE7258"/>
    <w:numStyleLink w:val="Style5"/>
  </w:abstractNum>
  <w:abstractNum w:abstractNumId="41" w15:restartNumberingAfterBreak="0">
    <w:nsid w:val="741E67EA"/>
    <w:multiLevelType w:val="multilevel"/>
    <w:tmpl w:val="2ACE7258"/>
    <w:numStyleLink w:val="Style5"/>
  </w:abstractNum>
  <w:abstractNum w:abstractNumId="42" w15:restartNumberingAfterBreak="0">
    <w:nsid w:val="74F3625F"/>
    <w:multiLevelType w:val="multilevel"/>
    <w:tmpl w:val="3F26F7D6"/>
    <w:numStyleLink w:val="Style13"/>
  </w:abstractNum>
  <w:abstractNum w:abstractNumId="43" w15:restartNumberingAfterBreak="0">
    <w:nsid w:val="7C2A222E"/>
    <w:multiLevelType w:val="hybridMultilevel"/>
    <w:tmpl w:val="CD70DD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2A77C1"/>
    <w:multiLevelType w:val="multilevel"/>
    <w:tmpl w:val="2ACE7258"/>
    <w:numStyleLink w:val="Style5"/>
  </w:abstractNum>
  <w:abstractNum w:abstractNumId="45" w15:restartNumberingAfterBreak="0">
    <w:nsid w:val="7E76578A"/>
    <w:multiLevelType w:val="multilevel"/>
    <w:tmpl w:val="3F26F7D6"/>
    <w:styleLink w:val="Style13"/>
    <w:lvl w:ilvl="0">
      <w:start w:val="2"/>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06071926">
    <w:abstractNumId w:val="21"/>
  </w:num>
  <w:num w:numId="2" w16cid:durableId="1007832040">
    <w:abstractNumId w:val="29"/>
  </w:num>
  <w:num w:numId="3" w16cid:durableId="1998412568">
    <w:abstractNumId w:val="36"/>
  </w:num>
  <w:num w:numId="4" w16cid:durableId="376973732">
    <w:abstractNumId w:val="20"/>
  </w:num>
  <w:num w:numId="5" w16cid:durableId="1806727899">
    <w:abstractNumId w:val="40"/>
  </w:num>
  <w:num w:numId="6" w16cid:durableId="796875686">
    <w:abstractNumId w:val="12"/>
  </w:num>
  <w:num w:numId="7" w16cid:durableId="1961379002">
    <w:abstractNumId w:val="10"/>
  </w:num>
  <w:num w:numId="8" w16cid:durableId="263150040">
    <w:abstractNumId w:val="37"/>
  </w:num>
  <w:num w:numId="9" w16cid:durableId="1455782523">
    <w:abstractNumId w:val="6"/>
  </w:num>
  <w:num w:numId="10" w16cid:durableId="765421685">
    <w:abstractNumId w:val="5"/>
  </w:num>
  <w:num w:numId="11" w16cid:durableId="1164199054">
    <w:abstractNumId w:val="19"/>
  </w:num>
  <w:num w:numId="12" w16cid:durableId="1127427118">
    <w:abstractNumId w:val="30"/>
  </w:num>
  <w:num w:numId="13" w16cid:durableId="1200824982">
    <w:abstractNumId w:val="4"/>
  </w:num>
  <w:num w:numId="14" w16cid:durableId="807548845">
    <w:abstractNumId w:val="15"/>
  </w:num>
  <w:num w:numId="15" w16cid:durableId="693044630">
    <w:abstractNumId w:val="14"/>
  </w:num>
  <w:num w:numId="16" w16cid:durableId="1195122508">
    <w:abstractNumId w:val="0"/>
  </w:num>
  <w:num w:numId="17" w16cid:durableId="545215053">
    <w:abstractNumId w:val="25"/>
  </w:num>
  <w:num w:numId="18" w16cid:durableId="174225828">
    <w:abstractNumId w:val="31"/>
  </w:num>
  <w:num w:numId="19" w16cid:durableId="1575239236">
    <w:abstractNumId w:val="2"/>
  </w:num>
  <w:num w:numId="20" w16cid:durableId="1443383997">
    <w:abstractNumId w:val="28"/>
  </w:num>
  <w:num w:numId="21" w16cid:durableId="125441691">
    <w:abstractNumId w:val="33"/>
  </w:num>
  <w:num w:numId="22" w16cid:durableId="1910768571">
    <w:abstractNumId w:val="35"/>
    <w:lvlOverride w:ilvl="0">
      <w:lvl w:ilvl="0">
        <w:start w:val="2"/>
        <w:numFmt w:val="decimal"/>
        <w:lvlText w:val="%1)"/>
        <w:lvlJc w:val="left"/>
        <w:pPr>
          <w:ind w:left="360" w:hanging="360"/>
        </w:pPr>
      </w:lvl>
    </w:lvlOverride>
    <w:lvlOverride w:ilvl="1">
      <w:lvl w:ilvl="1">
        <w:start w:val="1"/>
        <w:numFmt w:val="decimal"/>
        <w:lvlText w:val="%2)"/>
        <w:lvlJc w:val="left"/>
        <w:pPr>
          <w:ind w:left="720" w:hanging="360"/>
        </w:pPr>
      </w:lvl>
    </w:lvlOverride>
    <w:lvlOverride w:ilvl="2">
      <w:lvl w:ilvl="2">
        <w:start w:val="1"/>
        <w:numFmt w:val="decimal"/>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23" w16cid:durableId="43019786">
    <w:abstractNumId w:val="7"/>
  </w:num>
  <w:num w:numId="24" w16cid:durableId="79985529">
    <w:abstractNumId w:val="13"/>
  </w:num>
  <w:num w:numId="25" w16cid:durableId="826047670">
    <w:abstractNumId w:val="17"/>
  </w:num>
  <w:num w:numId="26" w16cid:durableId="1191799042">
    <w:abstractNumId w:val="41"/>
  </w:num>
  <w:num w:numId="27" w16cid:durableId="1920402872">
    <w:abstractNumId w:val="24"/>
  </w:num>
  <w:num w:numId="28" w16cid:durableId="34888493">
    <w:abstractNumId w:val="18"/>
  </w:num>
  <w:num w:numId="29" w16cid:durableId="647130716">
    <w:abstractNumId w:val="3"/>
  </w:num>
  <w:num w:numId="30" w16cid:durableId="1396583107">
    <w:abstractNumId w:val="9"/>
  </w:num>
  <w:num w:numId="31" w16cid:durableId="424961976">
    <w:abstractNumId w:val="42"/>
    <w:lvlOverride w:ilvl="2">
      <w:lvl w:ilvl="2">
        <w:start w:val="1"/>
        <w:numFmt w:val="decimal"/>
        <w:lvlText w:val="%1.%2.%3."/>
        <w:lvlJc w:val="left"/>
        <w:pPr>
          <w:ind w:left="1224" w:hanging="504"/>
        </w:pPr>
        <w:rPr>
          <w:b w:val="0"/>
          <w:bCs w:val="0"/>
        </w:rPr>
      </w:lvl>
    </w:lvlOverride>
  </w:num>
  <w:num w:numId="32" w16cid:durableId="684328395">
    <w:abstractNumId w:val="38"/>
  </w:num>
  <w:num w:numId="33" w16cid:durableId="737478187">
    <w:abstractNumId w:val="27"/>
  </w:num>
  <w:num w:numId="34" w16cid:durableId="1357000314">
    <w:abstractNumId w:val="23"/>
  </w:num>
  <w:num w:numId="35" w16cid:durableId="261843582">
    <w:abstractNumId w:val="1"/>
  </w:num>
  <w:num w:numId="36" w16cid:durableId="200629635">
    <w:abstractNumId w:val="45"/>
  </w:num>
  <w:num w:numId="37" w16cid:durableId="1805808302">
    <w:abstractNumId w:val="32"/>
  </w:num>
  <w:num w:numId="38" w16cid:durableId="2096317097">
    <w:abstractNumId w:val="8"/>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1191" w:hanging="831"/>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2113359831">
    <w:abstractNumId w:val="11"/>
  </w:num>
  <w:num w:numId="40" w16cid:durableId="387000078">
    <w:abstractNumId w:val="43"/>
  </w:num>
  <w:num w:numId="41" w16cid:durableId="674193384">
    <w:abstractNumId w:val="16"/>
  </w:num>
  <w:num w:numId="42" w16cid:durableId="204104212">
    <w:abstractNumId w:val="44"/>
  </w:num>
  <w:num w:numId="43" w16cid:durableId="413161178">
    <w:abstractNumId w:val="26"/>
  </w:num>
  <w:num w:numId="44" w16cid:durableId="2011636024">
    <w:abstractNumId w:val="22"/>
  </w:num>
  <w:num w:numId="45" w16cid:durableId="126170518">
    <w:abstractNumId w:val="39"/>
  </w:num>
  <w:num w:numId="46" w16cid:durableId="86036215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89F"/>
    <w:rsid w:val="000053C3"/>
    <w:rsid w:val="00016FF6"/>
    <w:rsid w:val="00020398"/>
    <w:rsid w:val="0003037F"/>
    <w:rsid w:val="00044052"/>
    <w:rsid w:val="00047350"/>
    <w:rsid w:val="00050ADE"/>
    <w:rsid w:val="00051F30"/>
    <w:rsid w:val="00054536"/>
    <w:rsid w:val="00056CD7"/>
    <w:rsid w:val="0006252D"/>
    <w:rsid w:val="00066C39"/>
    <w:rsid w:val="00066E0F"/>
    <w:rsid w:val="0007329B"/>
    <w:rsid w:val="0007444F"/>
    <w:rsid w:val="00082542"/>
    <w:rsid w:val="00082972"/>
    <w:rsid w:val="00093CAB"/>
    <w:rsid w:val="000A3126"/>
    <w:rsid w:val="000A4A78"/>
    <w:rsid w:val="000A672A"/>
    <w:rsid w:val="000B0F33"/>
    <w:rsid w:val="000B2C97"/>
    <w:rsid w:val="000B3109"/>
    <w:rsid w:val="000B4215"/>
    <w:rsid w:val="000B582E"/>
    <w:rsid w:val="000B6790"/>
    <w:rsid w:val="000C30B1"/>
    <w:rsid w:val="000C7BC8"/>
    <w:rsid w:val="000D2BEC"/>
    <w:rsid w:val="000E0B61"/>
    <w:rsid w:val="000E699B"/>
    <w:rsid w:val="0010070C"/>
    <w:rsid w:val="001035F2"/>
    <w:rsid w:val="00106C9F"/>
    <w:rsid w:val="00111388"/>
    <w:rsid w:val="00113A46"/>
    <w:rsid w:val="00117510"/>
    <w:rsid w:val="001239FA"/>
    <w:rsid w:val="001271FB"/>
    <w:rsid w:val="001332E4"/>
    <w:rsid w:val="00134447"/>
    <w:rsid w:val="00135270"/>
    <w:rsid w:val="001432E3"/>
    <w:rsid w:val="001434D2"/>
    <w:rsid w:val="001439D8"/>
    <w:rsid w:val="00143F5E"/>
    <w:rsid w:val="00145E72"/>
    <w:rsid w:val="00147347"/>
    <w:rsid w:val="00153CDA"/>
    <w:rsid w:val="001621EE"/>
    <w:rsid w:val="00165A83"/>
    <w:rsid w:val="00165E2F"/>
    <w:rsid w:val="00166D5C"/>
    <w:rsid w:val="00167448"/>
    <w:rsid w:val="001708D2"/>
    <w:rsid w:val="0018531C"/>
    <w:rsid w:val="00187CD0"/>
    <w:rsid w:val="00187D02"/>
    <w:rsid w:val="00187E43"/>
    <w:rsid w:val="00196F59"/>
    <w:rsid w:val="00197D50"/>
    <w:rsid w:val="001A1F54"/>
    <w:rsid w:val="001A469F"/>
    <w:rsid w:val="001A6596"/>
    <w:rsid w:val="001B228B"/>
    <w:rsid w:val="001C1A84"/>
    <w:rsid w:val="001D0B00"/>
    <w:rsid w:val="001D4FDE"/>
    <w:rsid w:val="001D5A11"/>
    <w:rsid w:val="001E102C"/>
    <w:rsid w:val="001F0481"/>
    <w:rsid w:val="001F5955"/>
    <w:rsid w:val="001F5DF5"/>
    <w:rsid w:val="00204655"/>
    <w:rsid w:val="00210A5D"/>
    <w:rsid w:val="00210BA4"/>
    <w:rsid w:val="00211CDD"/>
    <w:rsid w:val="00217019"/>
    <w:rsid w:val="0022090E"/>
    <w:rsid w:val="00220B46"/>
    <w:rsid w:val="002211C0"/>
    <w:rsid w:val="00221AF3"/>
    <w:rsid w:val="00231839"/>
    <w:rsid w:val="00231D13"/>
    <w:rsid w:val="00247C9A"/>
    <w:rsid w:val="0025381F"/>
    <w:rsid w:val="00256669"/>
    <w:rsid w:val="00257F38"/>
    <w:rsid w:val="00264D2D"/>
    <w:rsid w:val="00272585"/>
    <w:rsid w:val="00275C20"/>
    <w:rsid w:val="00280947"/>
    <w:rsid w:val="002822D3"/>
    <w:rsid w:val="00290E5C"/>
    <w:rsid w:val="00295A6F"/>
    <w:rsid w:val="002975D0"/>
    <w:rsid w:val="002A2ABC"/>
    <w:rsid w:val="002A3734"/>
    <w:rsid w:val="002A523B"/>
    <w:rsid w:val="002B475F"/>
    <w:rsid w:val="002C0806"/>
    <w:rsid w:val="002C51C4"/>
    <w:rsid w:val="002C6DB7"/>
    <w:rsid w:val="002D64E5"/>
    <w:rsid w:val="002D6716"/>
    <w:rsid w:val="002D6937"/>
    <w:rsid w:val="002E0DF8"/>
    <w:rsid w:val="00310894"/>
    <w:rsid w:val="00313D06"/>
    <w:rsid w:val="00320341"/>
    <w:rsid w:val="003310A8"/>
    <w:rsid w:val="00333ABA"/>
    <w:rsid w:val="00335585"/>
    <w:rsid w:val="00335AE1"/>
    <w:rsid w:val="00335C3A"/>
    <w:rsid w:val="00346831"/>
    <w:rsid w:val="0034709C"/>
    <w:rsid w:val="00351137"/>
    <w:rsid w:val="00351A41"/>
    <w:rsid w:val="00353136"/>
    <w:rsid w:val="00354B77"/>
    <w:rsid w:val="00363B07"/>
    <w:rsid w:val="0037433C"/>
    <w:rsid w:val="0038270B"/>
    <w:rsid w:val="00386D27"/>
    <w:rsid w:val="0039187B"/>
    <w:rsid w:val="003A5624"/>
    <w:rsid w:val="003C02ED"/>
    <w:rsid w:val="003D5279"/>
    <w:rsid w:val="003D5FED"/>
    <w:rsid w:val="003E180D"/>
    <w:rsid w:val="003F348B"/>
    <w:rsid w:val="003F3B98"/>
    <w:rsid w:val="003F42CB"/>
    <w:rsid w:val="00405185"/>
    <w:rsid w:val="00411C55"/>
    <w:rsid w:val="00412662"/>
    <w:rsid w:val="00414948"/>
    <w:rsid w:val="00421260"/>
    <w:rsid w:val="004230DA"/>
    <w:rsid w:val="00423BD2"/>
    <w:rsid w:val="00423D3B"/>
    <w:rsid w:val="004344DF"/>
    <w:rsid w:val="0043791E"/>
    <w:rsid w:val="004477E2"/>
    <w:rsid w:val="00450352"/>
    <w:rsid w:val="004508E8"/>
    <w:rsid w:val="00453598"/>
    <w:rsid w:val="004558E3"/>
    <w:rsid w:val="00456600"/>
    <w:rsid w:val="0045691C"/>
    <w:rsid w:val="00456DE1"/>
    <w:rsid w:val="0046287B"/>
    <w:rsid w:val="00462CF6"/>
    <w:rsid w:val="00471F80"/>
    <w:rsid w:val="0047414C"/>
    <w:rsid w:val="00491BFA"/>
    <w:rsid w:val="004B30FC"/>
    <w:rsid w:val="004B3AFC"/>
    <w:rsid w:val="004B7B17"/>
    <w:rsid w:val="004C4468"/>
    <w:rsid w:val="004C7A5A"/>
    <w:rsid w:val="004D2E2F"/>
    <w:rsid w:val="004D384C"/>
    <w:rsid w:val="004D59D4"/>
    <w:rsid w:val="004D734B"/>
    <w:rsid w:val="004E341A"/>
    <w:rsid w:val="004E6591"/>
    <w:rsid w:val="005102BF"/>
    <w:rsid w:val="00513419"/>
    <w:rsid w:val="005136E0"/>
    <w:rsid w:val="00516797"/>
    <w:rsid w:val="00516E96"/>
    <w:rsid w:val="005172B6"/>
    <w:rsid w:val="00517AD5"/>
    <w:rsid w:val="00517CAE"/>
    <w:rsid w:val="00523035"/>
    <w:rsid w:val="005277CD"/>
    <w:rsid w:val="0053255E"/>
    <w:rsid w:val="00541477"/>
    <w:rsid w:val="005427BE"/>
    <w:rsid w:val="00547FAB"/>
    <w:rsid w:val="00547FAC"/>
    <w:rsid w:val="005510A8"/>
    <w:rsid w:val="0055635D"/>
    <w:rsid w:val="0056129B"/>
    <w:rsid w:val="00561B3D"/>
    <w:rsid w:val="00570D48"/>
    <w:rsid w:val="00573F81"/>
    <w:rsid w:val="00576E4A"/>
    <w:rsid w:val="00577943"/>
    <w:rsid w:val="00577B0A"/>
    <w:rsid w:val="00582E1C"/>
    <w:rsid w:val="00583372"/>
    <w:rsid w:val="0058656D"/>
    <w:rsid w:val="00590097"/>
    <w:rsid w:val="00591AA6"/>
    <w:rsid w:val="00597101"/>
    <w:rsid w:val="005A3230"/>
    <w:rsid w:val="005A45A6"/>
    <w:rsid w:val="005A4DCF"/>
    <w:rsid w:val="005A6D2D"/>
    <w:rsid w:val="005A79B8"/>
    <w:rsid w:val="005B1A09"/>
    <w:rsid w:val="005B2734"/>
    <w:rsid w:val="005B5998"/>
    <w:rsid w:val="005B6420"/>
    <w:rsid w:val="005B779D"/>
    <w:rsid w:val="005C545B"/>
    <w:rsid w:val="005C78A2"/>
    <w:rsid w:val="005C7B3C"/>
    <w:rsid w:val="005D51E2"/>
    <w:rsid w:val="005E3ADD"/>
    <w:rsid w:val="005E3BF5"/>
    <w:rsid w:val="005E607C"/>
    <w:rsid w:val="005E7DE1"/>
    <w:rsid w:val="005F3419"/>
    <w:rsid w:val="005F59A5"/>
    <w:rsid w:val="005F6FB0"/>
    <w:rsid w:val="0060099C"/>
    <w:rsid w:val="00602B9E"/>
    <w:rsid w:val="00602BDD"/>
    <w:rsid w:val="00604CEC"/>
    <w:rsid w:val="00611502"/>
    <w:rsid w:val="00611A7A"/>
    <w:rsid w:val="00613447"/>
    <w:rsid w:val="00613D02"/>
    <w:rsid w:val="0062082A"/>
    <w:rsid w:val="00621BD0"/>
    <w:rsid w:val="0062247E"/>
    <w:rsid w:val="00625AE8"/>
    <w:rsid w:val="00627657"/>
    <w:rsid w:val="00631CFC"/>
    <w:rsid w:val="00650061"/>
    <w:rsid w:val="0065446B"/>
    <w:rsid w:val="00655853"/>
    <w:rsid w:val="00656E37"/>
    <w:rsid w:val="0065748C"/>
    <w:rsid w:val="00660C2F"/>
    <w:rsid w:val="00672C34"/>
    <w:rsid w:val="0067479F"/>
    <w:rsid w:val="00690992"/>
    <w:rsid w:val="006962DE"/>
    <w:rsid w:val="0069651B"/>
    <w:rsid w:val="006C044A"/>
    <w:rsid w:val="006C43D0"/>
    <w:rsid w:val="006C48FA"/>
    <w:rsid w:val="006C5785"/>
    <w:rsid w:val="006D2E75"/>
    <w:rsid w:val="006D3D14"/>
    <w:rsid w:val="006E17CB"/>
    <w:rsid w:val="006F0705"/>
    <w:rsid w:val="006F2983"/>
    <w:rsid w:val="006F2A07"/>
    <w:rsid w:val="006F2C2F"/>
    <w:rsid w:val="006F2DDA"/>
    <w:rsid w:val="006F3E2F"/>
    <w:rsid w:val="006F403A"/>
    <w:rsid w:val="006F79BE"/>
    <w:rsid w:val="0070094E"/>
    <w:rsid w:val="0070176D"/>
    <w:rsid w:val="0071259E"/>
    <w:rsid w:val="0072096B"/>
    <w:rsid w:val="007411D8"/>
    <w:rsid w:val="007417ED"/>
    <w:rsid w:val="00741C16"/>
    <w:rsid w:val="00741F3F"/>
    <w:rsid w:val="00751BDD"/>
    <w:rsid w:val="00755FBA"/>
    <w:rsid w:val="0075623B"/>
    <w:rsid w:val="007648BE"/>
    <w:rsid w:val="007649E2"/>
    <w:rsid w:val="00766CE7"/>
    <w:rsid w:val="00771A9C"/>
    <w:rsid w:val="0077203F"/>
    <w:rsid w:val="007822C5"/>
    <w:rsid w:val="00783976"/>
    <w:rsid w:val="007875A8"/>
    <w:rsid w:val="00793647"/>
    <w:rsid w:val="007942EE"/>
    <w:rsid w:val="007A452B"/>
    <w:rsid w:val="007A4901"/>
    <w:rsid w:val="007A4AE8"/>
    <w:rsid w:val="007A5DA9"/>
    <w:rsid w:val="007A67CF"/>
    <w:rsid w:val="007B6A22"/>
    <w:rsid w:val="007C28CC"/>
    <w:rsid w:val="007C642D"/>
    <w:rsid w:val="007C6C24"/>
    <w:rsid w:val="007C7F5A"/>
    <w:rsid w:val="007D26DC"/>
    <w:rsid w:val="007D573C"/>
    <w:rsid w:val="007E01CF"/>
    <w:rsid w:val="007E39AA"/>
    <w:rsid w:val="007E48C3"/>
    <w:rsid w:val="007E5585"/>
    <w:rsid w:val="007E7B86"/>
    <w:rsid w:val="007F096C"/>
    <w:rsid w:val="007F4D23"/>
    <w:rsid w:val="007F62EC"/>
    <w:rsid w:val="00804145"/>
    <w:rsid w:val="00810046"/>
    <w:rsid w:val="008102FE"/>
    <w:rsid w:val="00813334"/>
    <w:rsid w:val="008140E0"/>
    <w:rsid w:val="008144CB"/>
    <w:rsid w:val="00815C4D"/>
    <w:rsid w:val="00815F44"/>
    <w:rsid w:val="008169C1"/>
    <w:rsid w:val="00825178"/>
    <w:rsid w:val="00833EA7"/>
    <w:rsid w:val="008372C1"/>
    <w:rsid w:val="00841556"/>
    <w:rsid w:val="00842857"/>
    <w:rsid w:val="0084428F"/>
    <w:rsid w:val="008469A3"/>
    <w:rsid w:val="008556FE"/>
    <w:rsid w:val="00862ADE"/>
    <w:rsid w:val="0086350B"/>
    <w:rsid w:val="00863580"/>
    <w:rsid w:val="00863C92"/>
    <w:rsid w:val="00866A5D"/>
    <w:rsid w:val="00866F3D"/>
    <w:rsid w:val="008824A7"/>
    <w:rsid w:val="0088467B"/>
    <w:rsid w:val="008A0CBE"/>
    <w:rsid w:val="008A1D08"/>
    <w:rsid w:val="008B0378"/>
    <w:rsid w:val="008B68DB"/>
    <w:rsid w:val="008B73A1"/>
    <w:rsid w:val="008D0B6A"/>
    <w:rsid w:val="008D3F06"/>
    <w:rsid w:val="008D4368"/>
    <w:rsid w:val="008D4CB3"/>
    <w:rsid w:val="008D4E08"/>
    <w:rsid w:val="008D5523"/>
    <w:rsid w:val="008E374D"/>
    <w:rsid w:val="008E608A"/>
    <w:rsid w:val="008E65D5"/>
    <w:rsid w:val="008E7399"/>
    <w:rsid w:val="008F3E6B"/>
    <w:rsid w:val="008F44CB"/>
    <w:rsid w:val="008F79E0"/>
    <w:rsid w:val="008F7D09"/>
    <w:rsid w:val="00900710"/>
    <w:rsid w:val="0090564D"/>
    <w:rsid w:val="009077FA"/>
    <w:rsid w:val="00911F54"/>
    <w:rsid w:val="00912A33"/>
    <w:rsid w:val="009169D5"/>
    <w:rsid w:val="00920987"/>
    <w:rsid w:val="009277E4"/>
    <w:rsid w:val="00930C12"/>
    <w:rsid w:val="00933796"/>
    <w:rsid w:val="00934344"/>
    <w:rsid w:val="009408BA"/>
    <w:rsid w:val="009478B3"/>
    <w:rsid w:val="009549C6"/>
    <w:rsid w:val="00965148"/>
    <w:rsid w:val="009853DD"/>
    <w:rsid w:val="00985DFD"/>
    <w:rsid w:val="009A17D5"/>
    <w:rsid w:val="009A28D5"/>
    <w:rsid w:val="009A520C"/>
    <w:rsid w:val="009A5838"/>
    <w:rsid w:val="009B3C6F"/>
    <w:rsid w:val="009B5372"/>
    <w:rsid w:val="009C2B94"/>
    <w:rsid w:val="009C3C33"/>
    <w:rsid w:val="009C50C5"/>
    <w:rsid w:val="009C5E5A"/>
    <w:rsid w:val="009D030C"/>
    <w:rsid w:val="009D04CD"/>
    <w:rsid w:val="009D2870"/>
    <w:rsid w:val="009D40F7"/>
    <w:rsid w:val="009E3644"/>
    <w:rsid w:val="009E57AD"/>
    <w:rsid w:val="009F3835"/>
    <w:rsid w:val="009F7B74"/>
    <w:rsid w:val="00A04A0D"/>
    <w:rsid w:val="00A05DC2"/>
    <w:rsid w:val="00A07122"/>
    <w:rsid w:val="00A1634D"/>
    <w:rsid w:val="00A20846"/>
    <w:rsid w:val="00A20984"/>
    <w:rsid w:val="00A26322"/>
    <w:rsid w:val="00A26F04"/>
    <w:rsid w:val="00A30183"/>
    <w:rsid w:val="00A318C9"/>
    <w:rsid w:val="00A351FC"/>
    <w:rsid w:val="00A40E2D"/>
    <w:rsid w:val="00A41E3C"/>
    <w:rsid w:val="00A423B5"/>
    <w:rsid w:val="00A42799"/>
    <w:rsid w:val="00A50868"/>
    <w:rsid w:val="00A50C31"/>
    <w:rsid w:val="00A64857"/>
    <w:rsid w:val="00A674B2"/>
    <w:rsid w:val="00A72EDF"/>
    <w:rsid w:val="00A75728"/>
    <w:rsid w:val="00A857E5"/>
    <w:rsid w:val="00A91646"/>
    <w:rsid w:val="00A92AA3"/>
    <w:rsid w:val="00AA483D"/>
    <w:rsid w:val="00AB689F"/>
    <w:rsid w:val="00AB708C"/>
    <w:rsid w:val="00AC0DEA"/>
    <w:rsid w:val="00AC1A85"/>
    <w:rsid w:val="00AC6863"/>
    <w:rsid w:val="00AC696C"/>
    <w:rsid w:val="00AE6C84"/>
    <w:rsid w:val="00AF2CDC"/>
    <w:rsid w:val="00B0118A"/>
    <w:rsid w:val="00B044A6"/>
    <w:rsid w:val="00B04FB6"/>
    <w:rsid w:val="00B12E66"/>
    <w:rsid w:val="00B2568B"/>
    <w:rsid w:val="00B3029D"/>
    <w:rsid w:val="00B30493"/>
    <w:rsid w:val="00B30F98"/>
    <w:rsid w:val="00B3267B"/>
    <w:rsid w:val="00B355EC"/>
    <w:rsid w:val="00B366D3"/>
    <w:rsid w:val="00B43DEB"/>
    <w:rsid w:val="00B453B3"/>
    <w:rsid w:val="00B45BB2"/>
    <w:rsid w:val="00B50C31"/>
    <w:rsid w:val="00B56151"/>
    <w:rsid w:val="00B710BA"/>
    <w:rsid w:val="00B75708"/>
    <w:rsid w:val="00B770B0"/>
    <w:rsid w:val="00B87C50"/>
    <w:rsid w:val="00B901B7"/>
    <w:rsid w:val="00B931FD"/>
    <w:rsid w:val="00B95021"/>
    <w:rsid w:val="00B97883"/>
    <w:rsid w:val="00BA004F"/>
    <w:rsid w:val="00BA6AB0"/>
    <w:rsid w:val="00BB0E56"/>
    <w:rsid w:val="00BC2660"/>
    <w:rsid w:val="00BC3C6B"/>
    <w:rsid w:val="00BC6C2E"/>
    <w:rsid w:val="00BD179A"/>
    <w:rsid w:val="00BD297D"/>
    <w:rsid w:val="00BE1601"/>
    <w:rsid w:val="00BE5FE6"/>
    <w:rsid w:val="00BF2024"/>
    <w:rsid w:val="00BF268F"/>
    <w:rsid w:val="00BF48E6"/>
    <w:rsid w:val="00BF75ED"/>
    <w:rsid w:val="00C06135"/>
    <w:rsid w:val="00C07FC8"/>
    <w:rsid w:val="00C11453"/>
    <w:rsid w:val="00C11D05"/>
    <w:rsid w:val="00C2218C"/>
    <w:rsid w:val="00C26B4F"/>
    <w:rsid w:val="00C3153C"/>
    <w:rsid w:val="00C374DF"/>
    <w:rsid w:val="00C50C2D"/>
    <w:rsid w:val="00C553F7"/>
    <w:rsid w:val="00C56574"/>
    <w:rsid w:val="00C574AE"/>
    <w:rsid w:val="00C627EE"/>
    <w:rsid w:val="00C654CC"/>
    <w:rsid w:val="00C65BBC"/>
    <w:rsid w:val="00C65E36"/>
    <w:rsid w:val="00C72732"/>
    <w:rsid w:val="00C73B25"/>
    <w:rsid w:val="00C73EDF"/>
    <w:rsid w:val="00C74D1F"/>
    <w:rsid w:val="00C811A1"/>
    <w:rsid w:val="00C82355"/>
    <w:rsid w:val="00C86B09"/>
    <w:rsid w:val="00C95053"/>
    <w:rsid w:val="00CA0125"/>
    <w:rsid w:val="00CA07BD"/>
    <w:rsid w:val="00CA0C95"/>
    <w:rsid w:val="00CA4E52"/>
    <w:rsid w:val="00CC1000"/>
    <w:rsid w:val="00CC1B82"/>
    <w:rsid w:val="00CC3300"/>
    <w:rsid w:val="00CD3F24"/>
    <w:rsid w:val="00CD47B2"/>
    <w:rsid w:val="00CD617E"/>
    <w:rsid w:val="00CE0CF1"/>
    <w:rsid w:val="00CF1E78"/>
    <w:rsid w:val="00CF43DC"/>
    <w:rsid w:val="00CF4CF3"/>
    <w:rsid w:val="00CF514F"/>
    <w:rsid w:val="00CF61F4"/>
    <w:rsid w:val="00CF73A1"/>
    <w:rsid w:val="00D01EE3"/>
    <w:rsid w:val="00D07950"/>
    <w:rsid w:val="00D11E67"/>
    <w:rsid w:val="00D132FF"/>
    <w:rsid w:val="00D17103"/>
    <w:rsid w:val="00D26BC2"/>
    <w:rsid w:val="00D30BBD"/>
    <w:rsid w:val="00D33787"/>
    <w:rsid w:val="00D43340"/>
    <w:rsid w:val="00D5099D"/>
    <w:rsid w:val="00D61F13"/>
    <w:rsid w:val="00D62540"/>
    <w:rsid w:val="00D6507B"/>
    <w:rsid w:val="00D65C67"/>
    <w:rsid w:val="00D677F9"/>
    <w:rsid w:val="00D702A7"/>
    <w:rsid w:val="00D71891"/>
    <w:rsid w:val="00D72447"/>
    <w:rsid w:val="00D73D56"/>
    <w:rsid w:val="00D76625"/>
    <w:rsid w:val="00D8581E"/>
    <w:rsid w:val="00D86385"/>
    <w:rsid w:val="00D90FC2"/>
    <w:rsid w:val="00D93A9C"/>
    <w:rsid w:val="00D941D5"/>
    <w:rsid w:val="00D9691C"/>
    <w:rsid w:val="00DA00E5"/>
    <w:rsid w:val="00DA103E"/>
    <w:rsid w:val="00DA45E3"/>
    <w:rsid w:val="00DA71A4"/>
    <w:rsid w:val="00DB09DA"/>
    <w:rsid w:val="00DB1A39"/>
    <w:rsid w:val="00DB7DC7"/>
    <w:rsid w:val="00DB7FCD"/>
    <w:rsid w:val="00DC1F15"/>
    <w:rsid w:val="00DC4D50"/>
    <w:rsid w:val="00DE3E2B"/>
    <w:rsid w:val="00E0528B"/>
    <w:rsid w:val="00E0751C"/>
    <w:rsid w:val="00E12283"/>
    <w:rsid w:val="00E1300E"/>
    <w:rsid w:val="00E219F9"/>
    <w:rsid w:val="00E21D43"/>
    <w:rsid w:val="00E252EA"/>
    <w:rsid w:val="00E30E8C"/>
    <w:rsid w:val="00E50A48"/>
    <w:rsid w:val="00E50E6C"/>
    <w:rsid w:val="00E52B98"/>
    <w:rsid w:val="00E54891"/>
    <w:rsid w:val="00E549F3"/>
    <w:rsid w:val="00E55B0F"/>
    <w:rsid w:val="00E55E70"/>
    <w:rsid w:val="00E57351"/>
    <w:rsid w:val="00E57BAC"/>
    <w:rsid w:val="00E63959"/>
    <w:rsid w:val="00E718AC"/>
    <w:rsid w:val="00E72CB1"/>
    <w:rsid w:val="00E74981"/>
    <w:rsid w:val="00E879C1"/>
    <w:rsid w:val="00E905D9"/>
    <w:rsid w:val="00E9155B"/>
    <w:rsid w:val="00EC0438"/>
    <w:rsid w:val="00EC351B"/>
    <w:rsid w:val="00EC4DE4"/>
    <w:rsid w:val="00EC5579"/>
    <w:rsid w:val="00ED0BBA"/>
    <w:rsid w:val="00EE1845"/>
    <w:rsid w:val="00EE27B6"/>
    <w:rsid w:val="00EE6F60"/>
    <w:rsid w:val="00EE7BB5"/>
    <w:rsid w:val="00EF00C8"/>
    <w:rsid w:val="00EF5ED2"/>
    <w:rsid w:val="00F14A05"/>
    <w:rsid w:val="00F23DBF"/>
    <w:rsid w:val="00F41448"/>
    <w:rsid w:val="00F5135F"/>
    <w:rsid w:val="00F6028C"/>
    <w:rsid w:val="00F605C0"/>
    <w:rsid w:val="00F7042D"/>
    <w:rsid w:val="00F71876"/>
    <w:rsid w:val="00F71BFD"/>
    <w:rsid w:val="00F71FEC"/>
    <w:rsid w:val="00F72362"/>
    <w:rsid w:val="00F73B95"/>
    <w:rsid w:val="00F7436A"/>
    <w:rsid w:val="00F75E22"/>
    <w:rsid w:val="00F805F8"/>
    <w:rsid w:val="00F8107E"/>
    <w:rsid w:val="00F874A7"/>
    <w:rsid w:val="00F87DA9"/>
    <w:rsid w:val="00F93258"/>
    <w:rsid w:val="00F96E77"/>
    <w:rsid w:val="00FA4B94"/>
    <w:rsid w:val="00FB4589"/>
    <w:rsid w:val="00FC2690"/>
    <w:rsid w:val="00FC6A73"/>
    <w:rsid w:val="00FC79F5"/>
    <w:rsid w:val="00FD1C11"/>
    <w:rsid w:val="00FD3AE4"/>
    <w:rsid w:val="00FD4034"/>
    <w:rsid w:val="00FD43C0"/>
    <w:rsid w:val="00FD4FEA"/>
    <w:rsid w:val="00FE01DA"/>
    <w:rsid w:val="00FE029C"/>
    <w:rsid w:val="00FE54A7"/>
    <w:rsid w:val="00FE54AE"/>
    <w:rsid w:val="00FF0AEF"/>
    <w:rsid w:val="00FF4F12"/>
    <w:rsid w:val="00FF6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4CC6E6"/>
  <w15:chartTrackingRefBased/>
  <w15:docId w15:val="{7DF9F39D-DE99-D448-B394-AAECF270F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89F"/>
    <w:rPr>
      <w:rFonts w:ascii="Arial" w:hAnsi="Arial"/>
    </w:rPr>
  </w:style>
  <w:style w:type="paragraph" w:styleId="Heading1">
    <w:name w:val="heading 1"/>
    <w:basedOn w:val="Normal"/>
    <w:next w:val="Normal"/>
    <w:link w:val="Heading1Char"/>
    <w:uiPriority w:val="9"/>
    <w:qFormat/>
    <w:rsid w:val="002C0806"/>
    <w:pPr>
      <w:keepNext/>
      <w:keepLines/>
      <w:shd w:val="clear" w:color="auto" w:fill="DBDBDB" w:themeFill="accent3" w:themeFillTint="66"/>
      <w:spacing w:before="120" w:after="12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D2870"/>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9D2870"/>
    <w:pPr>
      <w:keepNext/>
      <w:keepLines/>
      <w:outlineLvl w:val="2"/>
    </w:pPr>
    <w:rPr>
      <w:rFonts w:eastAsiaTheme="majorEastAsia" w:cstheme="majorBidi"/>
      <w:b/>
    </w:rPr>
  </w:style>
  <w:style w:type="paragraph" w:styleId="Heading4">
    <w:name w:val="heading 4"/>
    <w:basedOn w:val="Heading3"/>
    <w:next w:val="Normal"/>
    <w:link w:val="Heading4Char"/>
    <w:uiPriority w:val="9"/>
    <w:unhideWhenUsed/>
    <w:qFormat/>
    <w:rsid w:val="00450352"/>
    <w:pPr>
      <w:outlineLvl w:val="3"/>
    </w:pPr>
    <w:rPr>
      <w:b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806"/>
    <w:rPr>
      <w:rFonts w:ascii="Arial" w:eastAsiaTheme="majorEastAsia" w:hAnsi="Arial" w:cstheme="majorBidi"/>
      <w:b/>
      <w:sz w:val="32"/>
      <w:szCs w:val="32"/>
      <w:shd w:val="clear" w:color="auto" w:fill="DBDBDB" w:themeFill="accent3" w:themeFillTint="66"/>
    </w:rPr>
  </w:style>
  <w:style w:type="character" w:customStyle="1" w:styleId="Heading2Char">
    <w:name w:val="Heading 2 Char"/>
    <w:basedOn w:val="DefaultParagraphFont"/>
    <w:link w:val="Heading2"/>
    <w:uiPriority w:val="9"/>
    <w:rsid w:val="009D2870"/>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9D2870"/>
    <w:rPr>
      <w:rFonts w:ascii="Arial" w:eastAsiaTheme="majorEastAsia" w:hAnsi="Arial" w:cstheme="majorBidi"/>
      <w:b/>
    </w:rPr>
  </w:style>
  <w:style w:type="table" w:styleId="TableGrid">
    <w:name w:val="Table Grid"/>
    <w:basedOn w:val="TableNormal"/>
    <w:uiPriority w:val="39"/>
    <w:rsid w:val="00AB6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689F"/>
    <w:pPr>
      <w:tabs>
        <w:tab w:val="center" w:pos="4513"/>
        <w:tab w:val="right" w:pos="9026"/>
      </w:tabs>
    </w:pPr>
  </w:style>
  <w:style w:type="character" w:customStyle="1" w:styleId="HeaderChar">
    <w:name w:val="Header Char"/>
    <w:basedOn w:val="DefaultParagraphFont"/>
    <w:link w:val="Header"/>
    <w:uiPriority w:val="99"/>
    <w:rsid w:val="00AB689F"/>
    <w:rPr>
      <w:rFonts w:ascii="Arial" w:hAnsi="Arial"/>
    </w:rPr>
  </w:style>
  <w:style w:type="paragraph" w:styleId="Footer">
    <w:name w:val="footer"/>
    <w:basedOn w:val="Normal"/>
    <w:link w:val="FooterChar"/>
    <w:uiPriority w:val="99"/>
    <w:unhideWhenUsed/>
    <w:rsid w:val="00AB689F"/>
    <w:pPr>
      <w:tabs>
        <w:tab w:val="center" w:pos="4513"/>
        <w:tab w:val="right" w:pos="9026"/>
      </w:tabs>
    </w:pPr>
  </w:style>
  <w:style w:type="character" w:customStyle="1" w:styleId="FooterChar">
    <w:name w:val="Footer Char"/>
    <w:basedOn w:val="DefaultParagraphFont"/>
    <w:link w:val="Footer"/>
    <w:uiPriority w:val="99"/>
    <w:rsid w:val="00AB689F"/>
    <w:rPr>
      <w:rFonts w:ascii="Arial" w:hAnsi="Arial"/>
    </w:rPr>
  </w:style>
  <w:style w:type="paragraph" w:styleId="ListParagraph">
    <w:name w:val="List Paragraph"/>
    <w:basedOn w:val="Normal"/>
    <w:uiPriority w:val="34"/>
    <w:qFormat/>
    <w:rsid w:val="002C0806"/>
    <w:pPr>
      <w:ind w:left="720"/>
      <w:contextualSpacing/>
    </w:pPr>
  </w:style>
  <w:style w:type="numbering" w:customStyle="1" w:styleId="Style1">
    <w:name w:val="Style1"/>
    <w:uiPriority w:val="99"/>
    <w:rsid w:val="00FD4FEA"/>
    <w:pPr>
      <w:numPr>
        <w:numId w:val="6"/>
      </w:numPr>
    </w:pPr>
  </w:style>
  <w:style w:type="numbering" w:customStyle="1" w:styleId="Style2">
    <w:name w:val="Style2"/>
    <w:uiPriority w:val="99"/>
    <w:rsid w:val="001B228B"/>
    <w:pPr>
      <w:numPr>
        <w:numId w:val="8"/>
      </w:numPr>
    </w:pPr>
  </w:style>
  <w:style w:type="numbering" w:customStyle="1" w:styleId="Style3">
    <w:name w:val="Style3"/>
    <w:uiPriority w:val="99"/>
    <w:rsid w:val="00766CE7"/>
    <w:pPr>
      <w:numPr>
        <w:numId w:val="10"/>
      </w:numPr>
    </w:pPr>
  </w:style>
  <w:style w:type="numbering" w:customStyle="1" w:styleId="Style4">
    <w:name w:val="Style4"/>
    <w:uiPriority w:val="99"/>
    <w:rsid w:val="00766CE7"/>
    <w:pPr>
      <w:numPr>
        <w:numId w:val="12"/>
      </w:numPr>
    </w:pPr>
  </w:style>
  <w:style w:type="numbering" w:customStyle="1" w:styleId="Style5">
    <w:name w:val="Style5"/>
    <w:uiPriority w:val="99"/>
    <w:rsid w:val="0006252D"/>
    <w:pPr>
      <w:numPr>
        <w:numId w:val="15"/>
      </w:numPr>
    </w:pPr>
  </w:style>
  <w:style w:type="numbering" w:customStyle="1" w:styleId="Style6">
    <w:name w:val="Style6"/>
    <w:uiPriority w:val="99"/>
    <w:rsid w:val="0006252D"/>
    <w:pPr>
      <w:numPr>
        <w:numId w:val="17"/>
      </w:numPr>
    </w:pPr>
  </w:style>
  <w:style w:type="numbering" w:customStyle="1" w:styleId="Style7">
    <w:name w:val="Style7"/>
    <w:uiPriority w:val="99"/>
    <w:rsid w:val="0006252D"/>
    <w:pPr>
      <w:numPr>
        <w:numId w:val="19"/>
      </w:numPr>
    </w:pPr>
  </w:style>
  <w:style w:type="numbering" w:customStyle="1" w:styleId="Style8">
    <w:name w:val="Style8"/>
    <w:uiPriority w:val="99"/>
    <w:rsid w:val="00F72362"/>
    <w:pPr>
      <w:numPr>
        <w:numId w:val="27"/>
      </w:numPr>
    </w:pPr>
  </w:style>
  <w:style w:type="numbering" w:customStyle="1" w:styleId="Style9">
    <w:name w:val="Style9"/>
    <w:uiPriority w:val="99"/>
    <w:rsid w:val="008169C1"/>
    <w:pPr>
      <w:numPr>
        <w:numId w:val="30"/>
      </w:numPr>
    </w:pPr>
  </w:style>
  <w:style w:type="numbering" w:customStyle="1" w:styleId="Style10">
    <w:name w:val="Style10"/>
    <w:uiPriority w:val="99"/>
    <w:rsid w:val="007E7B86"/>
    <w:pPr>
      <w:numPr>
        <w:numId w:val="32"/>
      </w:numPr>
    </w:pPr>
  </w:style>
  <w:style w:type="numbering" w:customStyle="1" w:styleId="Style11">
    <w:name w:val="Style11"/>
    <w:uiPriority w:val="99"/>
    <w:rsid w:val="007E7B86"/>
    <w:pPr>
      <w:numPr>
        <w:numId w:val="33"/>
      </w:numPr>
    </w:pPr>
  </w:style>
  <w:style w:type="numbering" w:customStyle="1" w:styleId="Style12">
    <w:name w:val="Style12"/>
    <w:uiPriority w:val="99"/>
    <w:rsid w:val="007E7B86"/>
    <w:pPr>
      <w:numPr>
        <w:numId w:val="34"/>
      </w:numPr>
    </w:pPr>
  </w:style>
  <w:style w:type="numbering" w:customStyle="1" w:styleId="Style13">
    <w:name w:val="Style13"/>
    <w:uiPriority w:val="99"/>
    <w:rsid w:val="000B6790"/>
    <w:pPr>
      <w:numPr>
        <w:numId w:val="36"/>
      </w:numPr>
    </w:pPr>
  </w:style>
  <w:style w:type="numbering" w:customStyle="1" w:styleId="Style14">
    <w:name w:val="Style14"/>
    <w:uiPriority w:val="99"/>
    <w:rsid w:val="005A6D2D"/>
    <w:pPr>
      <w:numPr>
        <w:numId w:val="39"/>
      </w:numPr>
    </w:pPr>
  </w:style>
  <w:style w:type="character" w:customStyle="1" w:styleId="Heading4Char">
    <w:name w:val="Heading 4 Char"/>
    <w:basedOn w:val="DefaultParagraphFont"/>
    <w:link w:val="Heading4"/>
    <w:uiPriority w:val="9"/>
    <w:rsid w:val="00450352"/>
    <w:rPr>
      <w:rFonts w:ascii="Arial" w:eastAsiaTheme="majorEastAsia" w:hAnsi="Arial" w:cstheme="majorBidi"/>
      <w:u w:val="single"/>
    </w:rPr>
  </w:style>
  <w:style w:type="character" w:styleId="CommentReference">
    <w:name w:val="annotation reference"/>
    <w:basedOn w:val="DefaultParagraphFont"/>
    <w:uiPriority w:val="99"/>
    <w:semiHidden/>
    <w:unhideWhenUsed/>
    <w:rsid w:val="00A20984"/>
    <w:rPr>
      <w:sz w:val="16"/>
      <w:szCs w:val="16"/>
    </w:rPr>
  </w:style>
  <w:style w:type="paragraph" w:styleId="CommentText">
    <w:name w:val="annotation text"/>
    <w:basedOn w:val="Normal"/>
    <w:link w:val="CommentTextChar"/>
    <w:uiPriority w:val="99"/>
    <w:semiHidden/>
    <w:unhideWhenUsed/>
    <w:rsid w:val="00A20984"/>
    <w:rPr>
      <w:sz w:val="20"/>
      <w:szCs w:val="20"/>
    </w:rPr>
  </w:style>
  <w:style w:type="character" w:customStyle="1" w:styleId="CommentTextChar">
    <w:name w:val="Comment Text Char"/>
    <w:basedOn w:val="DefaultParagraphFont"/>
    <w:link w:val="CommentText"/>
    <w:uiPriority w:val="99"/>
    <w:semiHidden/>
    <w:rsid w:val="00A2098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20984"/>
    <w:rPr>
      <w:b/>
      <w:bCs/>
    </w:rPr>
  </w:style>
  <w:style w:type="character" w:customStyle="1" w:styleId="CommentSubjectChar">
    <w:name w:val="Comment Subject Char"/>
    <w:basedOn w:val="CommentTextChar"/>
    <w:link w:val="CommentSubject"/>
    <w:uiPriority w:val="99"/>
    <w:semiHidden/>
    <w:rsid w:val="00A20984"/>
    <w:rPr>
      <w:rFonts w:ascii="Arial" w:hAnsi="Arial"/>
      <w:b/>
      <w:bCs/>
      <w:sz w:val="20"/>
      <w:szCs w:val="20"/>
    </w:rPr>
  </w:style>
  <w:style w:type="character" w:styleId="PageNumber">
    <w:name w:val="page number"/>
    <w:basedOn w:val="DefaultParagraphFont"/>
    <w:uiPriority w:val="99"/>
    <w:semiHidden/>
    <w:unhideWhenUsed/>
    <w:rsid w:val="00A35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798BA-6436-C945-9D2E-68C691E80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12</Pages>
  <Words>2906</Words>
  <Characters>16568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MILNE, EMMA</dc:creator>
  <cp:keywords/>
  <dc:description/>
  <cp:lastModifiedBy>Emma Milne</cp:lastModifiedBy>
  <cp:revision>549</cp:revision>
  <dcterms:created xsi:type="dcterms:W3CDTF">2023-04-25T11:52:00Z</dcterms:created>
  <dcterms:modified xsi:type="dcterms:W3CDTF">2024-05-16T11:49:00Z</dcterms:modified>
</cp:coreProperties>
</file>