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2E012" w14:textId="7CBA20D2" w:rsidR="00AB689F" w:rsidRDefault="009F249C" w:rsidP="00AB689F">
      <w:pPr>
        <w:pStyle w:val="Heading1"/>
      </w:pPr>
      <w:r>
        <w:t>Minutes</w:t>
      </w:r>
    </w:p>
    <w:p w14:paraId="5FFA121C" w14:textId="77777777" w:rsidR="00CE0CF1" w:rsidRDefault="00CE0CF1"/>
    <w:p w14:paraId="2F2E72CB" w14:textId="62A7F30B" w:rsidR="00D539CC" w:rsidRPr="00025A88" w:rsidRDefault="00D539CC">
      <w:pPr>
        <w:rPr>
          <w:bCs/>
          <w:u w:val="single"/>
        </w:rPr>
      </w:pPr>
      <w:r w:rsidRPr="00025A88">
        <w:rPr>
          <w:bCs/>
          <w:u w:val="single"/>
        </w:rPr>
        <w:t>In person</w:t>
      </w:r>
    </w:p>
    <w:p w14:paraId="2F698600" w14:textId="1CA22356" w:rsidR="00866937" w:rsidRPr="00025A88" w:rsidRDefault="00027105" w:rsidP="00866937">
      <w:pPr>
        <w:rPr>
          <w:bCs/>
        </w:rPr>
      </w:pPr>
      <w:r w:rsidRPr="00025A88">
        <w:t>Anna Bryson (AB</w:t>
      </w:r>
      <w:r w:rsidR="00974646" w:rsidRPr="00025A88">
        <w:t>)</w:t>
      </w:r>
      <w:r w:rsidRPr="00025A88">
        <w:t xml:space="preserve">, </w:t>
      </w:r>
      <w:r w:rsidR="004145AB" w:rsidRPr="00025A88">
        <w:t xml:space="preserve">Simon Flacks (SF), Sabrina Germain (SG), </w:t>
      </w:r>
      <w:r w:rsidR="009D774C" w:rsidRPr="00025A88">
        <w:t xml:space="preserve">Alex Green (AG), </w:t>
      </w:r>
      <w:r w:rsidR="004145AB" w:rsidRPr="00025A88">
        <w:t xml:space="preserve">Elisabeth Griffiths (EG), </w:t>
      </w:r>
      <w:r w:rsidR="000F02F3" w:rsidRPr="00025A88">
        <w:rPr>
          <w:bCs/>
        </w:rPr>
        <w:t>John Harrington (JH)</w:t>
      </w:r>
      <w:r w:rsidR="00701B71" w:rsidRPr="00025A88">
        <w:t xml:space="preserve"> </w:t>
      </w:r>
      <w:r w:rsidR="00BB14C8" w:rsidRPr="00025A88">
        <w:rPr>
          <w:bCs/>
        </w:rPr>
        <w:t xml:space="preserve">Arwen Joyce (AJ), </w:t>
      </w:r>
      <w:r w:rsidR="00FC407D" w:rsidRPr="00025A88">
        <w:rPr>
          <w:bCs/>
        </w:rPr>
        <w:t>Lara MacLachlan (LM),</w:t>
      </w:r>
      <w:r w:rsidR="00C823F0" w:rsidRPr="00025A88">
        <w:rPr>
          <w:bCs/>
        </w:rPr>
        <w:t xml:space="preserve"> Emma Milne (EM), Colin Moore (CM),</w:t>
      </w:r>
      <w:r w:rsidR="00866937" w:rsidRPr="00025A88">
        <w:rPr>
          <w:bCs/>
        </w:rPr>
        <w:t xml:space="preserve"> Raza Saeed (RS)</w:t>
      </w:r>
      <w:r w:rsidR="00055A51" w:rsidRPr="00025A88">
        <w:rPr>
          <w:bCs/>
        </w:rPr>
        <w:t xml:space="preserve">, </w:t>
      </w:r>
      <w:r w:rsidR="00055A51" w:rsidRPr="00025A88">
        <w:t>Mini Saxena (</w:t>
      </w:r>
      <w:proofErr w:type="spellStart"/>
      <w:r w:rsidR="00055A51" w:rsidRPr="00025A88">
        <w:t>MSa</w:t>
      </w:r>
      <w:proofErr w:type="spellEnd"/>
      <w:r w:rsidR="00055A51" w:rsidRPr="00025A88">
        <w:t>),</w:t>
      </w:r>
      <w:r w:rsidR="00866937" w:rsidRPr="00025A88">
        <w:rPr>
          <w:bCs/>
        </w:rPr>
        <w:t xml:space="preserve"> Marie Selwood (</w:t>
      </w:r>
      <w:proofErr w:type="spellStart"/>
      <w:r w:rsidR="00866937" w:rsidRPr="00025A88">
        <w:rPr>
          <w:bCs/>
        </w:rPr>
        <w:t>MSe</w:t>
      </w:r>
      <w:proofErr w:type="spellEnd"/>
      <w:r w:rsidR="00866937" w:rsidRPr="00025A88">
        <w:rPr>
          <w:bCs/>
        </w:rPr>
        <w:t>)</w:t>
      </w:r>
      <w:r w:rsidR="00210795" w:rsidRPr="00025A88">
        <w:rPr>
          <w:bCs/>
        </w:rPr>
        <w:t xml:space="preserve">, </w:t>
      </w:r>
      <w:r w:rsidR="009D774C" w:rsidRPr="00025A88">
        <w:t xml:space="preserve">Mitchell Travis (MT), </w:t>
      </w:r>
      <w:r w:rsidR="00C21B22" w:rsidRPr="00025A88">
        <w:t>Emily Walsh (EW)</w:t>
      </w:r>
    </w:p>
    <w:p w14:paraId="1A11FF4F" w14:textId="77777777" w:rsidR="00A714AB" w:rsidRPr="00025A88" w:rsidRDefault="00A714AB"/>
    <w:p w14:paraId="1CFD0512" w14:textId="2F968DB9" w:rsidR="00A714AB" w:rsidRPr="00025A88" w:rsidRDefault="00A714AB">
      <w:pPr>
        <w:rPr>
          <w:u w:val="single"/>
        </w:rPr>
      </w:pPr>
      <w:r w:rsidRPr="00025A88">
        <w:rPr>
          <w:u w:val="single"/>
        </w:rPr>
        <w:t>Online</w:t>
      </w:r>
    </w:p>
    <w:p w14:paraId="5D1B9551" w14:textId="4E30880B" w:rsidR="00560396" w:rsidRPr="00025A88" w:rsidRDefault="00777D22" w:rsidP="00560396">
      <w:pPr>
        <w:rPr>
          <w:bCs/>
        </w:rPr>
      </w:pPr>
      <w:r w:rsidRPr="00025A88">
        <w:t xml:space="preserve">Daniel Bedford (DB), Philip </w:t>
      </w:r>
      <w:proofErr w:type="spellStart"/>
      <w:r w:rsidRPr="00025A88">
        <w:t>Bremner</w:t>
      </w:r>
      <w:proofErr w:type="spellEnd"/>
      <w:r w:rsidRPr="00025A88">
        <w:t xml:space="preserve"> (PB), </w:t>
      </w:r>
      <w:r w:rsidR="007A22E1" w:rsidRPr="00025A88">
        <w:rPr>
          <w:bCs/>
        </w:rPr>
        <w:t>Marie</w:t>
      </w:r>
      <w:r w:rsidRPr="00025A88">
        <w:rPr>
          <w:bCs/>
        </w:rPr>
        <w:t xml:space="preserve"> </w:t>
      </w:r>
      <w:r w:rsidR="007A22E1" w:rsidRPr="00025A88">
        <w:rPr>
          <w:bCs/>
        </w:rPr>
        <w:t>Burton</w:t>
      </w:r>
      <w:r w:rsidRPr="00025A88">
        <w:rPr>
          <w:bCs/>
        </w:rPr>
        <w:t xml:space="preserve"> </w:t>
      </w:r>
      <w:r w:rsidR="007A22E1" w:rsidRPr="00025A88">
        <w:rPr>
          <w:bCs/>
        </w:rPr>
        <w:t>(MB), Beverley Clough (BC), Richard Craven (RC)</w:t>
      </w:r>
      <w:r w:rsidR="0073641F" w:rsidRPr="00025A88">
        <w:rPr>
          <w:bCs/>
        </w:rPr>
        <w:t xml:space="preserve">, </w:t>
      </w:r>
      <w:r w:rsidR="00533F08" w:rsidRPr="00025A88">
        <w:t>Matt Howard (</w:t>
      </w:r>
      <w:proofErr w:type="spellStart"/>
      <w:r w:rsidR="00533F08" w:rsidRPr="00025A88">
        <w:t>MHo</w:t>
      </w:r>
      <w:proofErr w:type="spellEnd"/>
      <w:r w:rsidR="00533F08" w:rsidRPr="00025A88">
        <w:t xml:space="preserve">), </w:t>
      </w:r>
      <w:proofErr w:type="spellStart"/>
      <w:r w:rsidR="0073641F" w:rsidRPr="00025A88">
        <w:rPr>
          <w:bCs/>
        </w:rPr>
        <w:t>Smita</w:t>
      </w:r>
      <w:proofErr w:type="spellEnd"/>
      <w:r w:rsidR="0073641F" w:rsidRPr="00025A88">
        <w:rPr>
          <w:bCs/>
        </w:rPr>
        <w:t xml:space="preserve"> </w:t>
      </w:r>
      <w:proofErr w:type="spellStart"/>
      <w:r w:rsidR="0073641F" w:rsidRPr="00025A88">
        <w:rPr>
          <w:bCs/>
        </w:rPr>
        <w:t>Kheria</w:t>
      </w:r>
      <w:proofErr w:type="spellEnd"/>
      <w:r w:rsidR="0073641F" w:rsidRPr="00025A88">
        <w:rPr>
          <w:bCs/>
        </w:rPr>
        <w:t xml:space="preserve"> (SK), </w:t>
      </w:r>
      <w:r w:rsidR="00560396" w:rsidRPr="00025A88">
        <w:rPr>
          <w:bCs/>
        </w:rPr>
        <w:t>Kay Lalor (KL),</w:t>
      </w:r>
    </w:p>
    <w:p w14:paraId="7E19C1C2" w14:textId="063C3100" w:rsidR="00974646" w:rsidRPr="00025A88" w:rsidRDefault="00CD7AAB">
      <w:pPr>
        <w:rPr>
          <w:bCs/>
        </w:rPr>
      </w:pPr>
      <w:r w:rsidRPr="00025A88">
        <w:t xml:space="preserve">Kirsten </w:t>
      </w:r>
      <w:proofErr w:type="spellStart"/>
      <w:r w:rsidRPr="00025A88">
        <w:t>McConnachie</w:t>
      </w:r>
      <w:proofErr w:type="spellEnd"/>
      <w:r w:rsidRPr="00025A88">
        <w:t xml:space="preserve"> (KM)</w:t>
      </w:r>
      <w:r w:rsidR="00C21B22" w:rsidRPr="00025A88">
        <w:t xml:space="preserve"> </w:t>
      </w:r>
      <w:r w:rsidR="00706AE2" w:rsidRPr="00025A88">
        <w:rPr>
          <w:bCs/>
        </w:rPr>
        <w:t xml:space="preserve">Rebecca </w:t>
      </w:r>
      <w:proofErr w:type="spellStart"/>
      <w:r w:rsidR="00706AE2" w:rsidRPr="00025A88">
        <w:rPr>
          <w:bCs/>
        </w:rPr>
        <w:t>Moosavian</w:t>
      </w:r>
      <w:proofErr w:type="spellEnd"/>
      <w:r w:rsidR="00706AE2" w:rsidRPr="00025A88">
        <w:rPr>
          <w:bCs/>
        </w:rPr>
        <w:t xml:space="preserve"> (RM),</w:t>
      </w:r>
    </w:p>
    <w:p w14:paraId="1C532141" w14:textId="77777777" w:rsidR="00025A88" w:rsidRPr="00025A88" w:rsidRDefault="00025A88"/>
    <w:p w14:paraId="671712C8" w14:textId="2FD46C93" w:rsidR="00E34CC0" w:rsidRPr="00025A88" w:rsidRDefault="00990700" w:rsidP="00990700">
      <w:pPr>
        <w:pStyle w:val="Heading2"/>
      </w:pPr>
      <w:r w:rsidRPr="00025A88">
        <w:t>1.</w:t>
      </w:r>
      <w:r w:rsidRPr="00025A88">
        <w:tab/>
      </w:r>
      <w:r w:rsidR="00E34CC0" w:rsidRPr="00025A88">
        <w:t>Apologies</w:t>
      </w:r>
    </w:p>
    <w:p w14:paraId="582367F0" w14:textId="77777777" w:rsidR="00990700" w:rsidRPr="00025A88" w:rsidRDefault="00990700" w:rsidP="00990700"/>
    <w:p w14:paraId="6B2244A7" w14:textId="26B0A620" w:rsidR="00990700" w:rsidRPr="00025A88" w:rsidRDefault="00AF239C" w:rsidP="00990700">
      <w:r w:rsidRPr="00025A88">
        <w:t>Ciara Fitzpatrick (CF),</w:t>
      </w:r>
      <w:r w:rsidR="0031521E" w:rsidRPr="00025A88">
        <w:rPr>
          <w:bCs/>
        </w:rPr>
        <w:t xml:space="preserve"> Marie Hutton (</w:t>
      </w:r>
      <w:proofErr w:type="spellStart"/>
      <w:r w:rsidR="0031521E" w:rsidRPr="00025A88">
        <w:rPr>
          <w:bCs/>
        </w:rPr>
        <w:t>MHu</w:t>
      </w:r>
      <w:proofErr w:type="spellEnd"/>
      <w:r w:rsidR="0031521E" w:rsidRPr="00025A88">
        <w:rPr>
          <w:bCs/>
        </w:rPr>
        <w:t>)</w:t>
      </w:r>
      <w:r w:rsidR="00B819B2" w:rsidRPr="00025A88">
        <w:rPr>
          <w:bCs/>
        </w:rPr>
        <w:t>,</w:t>
      </w:r>
      <w:r w:rsidR="00916EFC" w:rsidRPr="00025A88">
        <w:rPr>
          <w:bCs/>
        </w:rPr>
        <w:t xml:space="preserve"> </w:t>
      </w:r>
      <w:r w:rsidR="00916EFC" w:rsidRPr="00025A88">
        <w:t>Emma Jones (EJ),</w:t>
      </w:r>
      <w:r w:rsidR="00B819B2" w:rsidRPr="00025A88">
        <w:rPr>
          <w:bCs/>
        </w:rPr>
        <w:t xml:space="preserve"> </w:t>
      </w:r>
      <w:r w:rsidR="00B819B2" w:rsidRPr="00025A88">
        <w:t>Mark Simpson (</w:t>
      </w:r>
      <w:proofErr w:type="spellStart"/>
      <w:r w:rsidR="00B819B2" w:rsidRPr="00025A88">
        <w:t>MSi</w:t>
      </w:r>
      <w:proofErr w:type="spellEnd"/>
      <w:r w:rsidR="00B819B2" w:rsidRPr="00025A88">
        <w:t>)</w:t>
      </w:r>
    </w:p>
    <w:p w14:paraId="6401D546" w14:textId="77777777" w:rsidR="00990700" w:rsidRPr="00025A88" w:rsidRDefault="00990700" w:rsidP="00990700"/>
    <w:p w14:paraId="7B3880D5" w14:textId="77777777" w:rsidR="00E34CC0" w:rsidRDefault="00E34CC0" w:rsidP="00362841">
      <w:pPr>
        <w:pStyle w:val="Heading2"/>
      </w:pPr>
      <w:r w:rsidRPr="00025A88">
        <w:t>2.</w:t>
      </w:r>
      <w:r w:rsidRPr="00025A88">
        <w:tab/>
        <w:t>Approval of Minutes and outstanding Action Points</w:t>
      </w:r>
    </w:p>
    <w:p w14:paraId="65EE2E8D" w14:textId="77777777" w:rsidR="00273C9A" w:rsidRDefault="00273C9A" w:rsidP="00E34CC0"/>
    <w:p w14:paraId="41B36716" w14:textId="77777777" w:rsidR="00E34CC0" w:rsidRDefault="00E34CC0" w:rsidP="00362841">
      <w:pPr>
        <w:pStyle w:val="Heading3"/>
      </w:pPr>
      <w:r>
        <w:t>2.1.</w:t>
      </w:r>
      <w:r>
        <w:tab/>
        <w:t>Meeting 11 May 2023</w:t>
      </w:r>
    </w:p>
    <w:p w14:paraId="4E1A418A" w14:textId="77777777" w:rsidR="00362841" w:rsidRDefault="00362841" w:rsidP="00362841"/>
    <w:p w14:paraId="42C730F9" w14:textId="77777777" w:rsidR="004272A4" w:rsidRDefault="004272A4" w:rsidP="004272A4">
      <w:r w:rsidRPr="00706150">
        <w:t>Board approved the minutes</w:t>
      </w:r>
      <w:r>
        <w:t>.</w:t>
      </w:r>
    </w:p>
    <w:p w14:paraId="24A52EE3" w14:textId="77777777" w:rsidR="00362841" w:rsidRDefault="00362841" w:rsidP="00362841"/>
    <w:p w14:paraId="1A868CA3" w14:textId="77777777" w:rsidR="00E34CC0" w:rsidRDefault="00E34CC0" w:rsidP="00362841">
      <w:pPr>
        <w:pStyle w:val="Heading3"/>
      </w:pPr>
      <w:r>
        <w:t>2.2.</w:t>
      </w:r>
      <w:r>
        <w:tab/>
        <w:t>Action points from previous meetings</w:t>
      </w:r>
    </w:p>
    <w:p w14:paraId="0E3BA384" w14:textId="77777777" w:rsidR="00273C9A" w:rsidRDefault="00273C9A" w:rsidP="00E34CC0"/>
    <w:p w14:paraId="2816E027" w14:textId="7D527D6A" w:rsidR="00273C9A" w:rsidRDefault="00E34CC0" w:rsidP="00362841">
      <w:pPr>
        <w:pStyle w:val="Heading3"/>
      </w:pPr>
      <w:r>
        <w:t>2.2.1.</w:t>
      </w:r>
      <w:r>
        <w:tab/>
        <w:t>11 May 2023</w:t>
      </w:r>
    </w:p>
    <w:p w14:paraId="5B4AB2EA" w14:textId="77777777" w:rsidR="00B977F1" w:rsidRDefault="00B977F1" w:rsidP="00E34CC0"/>
    <w:p w14:paraId="1022D947" w14:textId="30755398" w:rsidR="00B977F1" w:rsidRDefault="0034686B" w:rsidP="00E34CC0">
      <w:r>
        <w:t>B</w:t>
      </w:r>
      <w:r w:rsidR="00294F5C">
        <w:t>oard reviewed the action points and were satisfied with the outcomes.</w:t>
      </w:r>
    </w:p>
    <w:p w14:paraId="7AE29EAE" w14:textId="77777777" w:rsidR="00294F5C" w:rsidRDefault="00294F5C" w:rsidP="00E34CC0"/>
    <w:p w14:paraId="1AED5B3D" w14:textId="77777777" w:rsidR="00E34CC0" w:rsidRDefault="00E34CC0" w:rsidP="00362841">
      <w:pPr>
        <w:pStyle w:val="Heading3"/>
      </w:pPr>
      <w:r>
        <w:t>2.2.2.</w:t>
      </w:r>
      <w:r>
        <w:tab/>
        <w:t>12 January 2023</w:t>
      </w:r>
    </w:p>
    <w:p w14:paraId="4C834A7A" w14:textId="77777777" w:rsidR="00B977F1" w:rsidRDefault="00B977F1" w:rsidP="00E34CC0"/>
    <w:p w14:paraId="4300549D" w14:textId="2014B627" w:rsidR="00B977F1" w:rsidRDefault="0034686B" w:rsidP="00E34CC0">
      <w:r>
        <w:t>B</w:t>
      </w:r>
      <w:r w:rsidR="00294F5C">
        <w:t>oard reviewed the action points and were satisfied with the outcomes.</w:t>
      </w:r>
    </w:p>
    <w:p w14:paraId="12035DB8" w14:textId="77777777" w:rsidR="00294F5C" w:rsidRDefault="00294F5C" w:rsidP="00E34CC0"/>
    <w:p w14:paraId="1ED1EC68" w14:textId="77777777" w:rsidR="00E34CC0" w:rsidRDefault="00E34CC0" w:rsidP="00362841">
      <w:pPr>
        <w:pStyle w:val="Heading2"/>
      </w:pPr>
      <w:r>
        <w:t>3.</w:t>
      </w:r>
      <w:r>
        <w:tab/>
        <w:t xml:space="preserve">Charity law – role of trustees (Dr John </w:t>
      </w:r>
      <w:proofErr w:type="spellStart"/>
      <w:r>
        <w:t>Picton</w:t>
      </w:r>
      <w:proofErr w:type="spellEnd"/>
      <w:r>
        <w:t>)</w:t>
      </w:r>
    </w:p>
    <w:p w14:paraId="652E6D06" w14:textId="77777777" w:rsidR="00B977F1" w:rsidRDefault="00B977F1" w:rsidP="00E34CC0"/>
    <w:p w14:paraId="14DCA14E" w14:textId="50946EF7" w:rsidR="00E2460B" w:rsidRDefault="00E2460B" w:rsidP="006A1C22">
      <w:r>
        <w:t xml:space="preserve">The Board </w:t>
      </w:r>
      <w:r w:rsidR="006A1C22">
        <w:t xml:space="preserve">heard from Dr John </w:t>
      </w:r>
      <w:proofErr w:type="spellStart"/>
      <w:r w:rsidR="006A1C22">
        <w:t>Picton</w:t>
      </w:r>
      <w:proofErr w:type="spellEnd"/>
      <w:r w:rsidR="006A1C22">
        <w:t xml:space="preserve"> about </w:t>
      </w:r>
      <w:proofErr w:type="spellStart"/>
      <w:r w:rsidR="006A1C22">
        <w:t>nonprofit</w:t>
      </w:r>
      <w:proofErr w:type="spellEnd"/>
      <w:r w:rsidR="006A1C22">
        <w:t xml:space="preserve"> regulation and trustee duties.</w:t>
      </w:r>
    </w:p>
    <w:p w14:paraId="79DB26E2" w14:textId="77777777" w:rsidR="00294F5C" w:rsidRDefault="00294F5C" w:rsidP="006A1C22"/>
    <w:p w14:paraId="1F9E3659" w14:textId="2BBB4899" w:rsidR="00871A80" w:rsidRDefault="004F0B1F" w:rsidP="006A1C22">
      <w:r w:rsidRPr="00871A80">
        <w:rPr>
          <w:b/>
          <w:bCs/>
        </w:rPr>
        <w:t>Action</w:t>
      </w:r>
      <w:r w:rsidR="00871A80">
        <w:t xml:space="preserve">: JH, </w:t>
      </w:r>
      <w:proofErr w:type="spellStart"/>
      <w:r w:rsidR="00871A80">
        <w:t>MSe</w:t>
      </w:r>
      <w:proofErr w:type="spellEnd"/>
      <w:r w:rsidR="00871A80">
        <w:t>, EG and MB to create a pack on the role of trustees.</w:t>
      </w:r>
    </w:p>
    <w:p w14:paraId="06F709C8" w14:textId="4A068B8C" w:rsidR="00B977F1" w:rsidRPr="00871A80" w:rsidRDefault="00871A80" w:rsidP="00E34CC0">
      <w:r>
        <w:rPr>
          <w:b/>
          <w:bCs/>
        </w:rPr>
        <w:t>Action</w:t>
      </w:r>
      <w:r>
        <w:t xml:space="preserve">: EM to edit </w:t>
      </w:r>
      <w:r w:rsidR="0034686B">
        <w:t>the r</w:t>
      </w:r>
      <w:r>
        <w:t xml:space="preserve">ecording of John </w:t>
      </w:r>
      <w:proofErr w:type="spellStart"/>
      <w:r>
        <w:t>Picton’s</w:t>
      </w:r>
      <w:proofErr w:type="spellEnd"/>
      <w:r>
        <w:t xml:space="preserve"> talk</w:t>
      </w:r>
      <w:r w:rsidR="00CE3DCB">
        <w:t xml:space="preserve"> and make available on the SLS</w:t>
      </w:r>
      <w:r w:rsidR="0034686B">
        <w:t>A</w:t>
      </w:r>
      <w:r w:rsidR="00CE3DCB">
        <w:t xml:space="preserve"> YouTube site as an unlisted file.</w:t>
      </w:r>
    </w:p>
    <w:p w14:paraId="1A34EDF2" w14:textId="77777777" w:rsidR="00871A80" w:rsidRDefault="00871A80" w:rsidP="00E34CC0"/>
    <w:p w14:paraId="766722ED" w14:textId="77777777" w:rsidR="00E34CC0" w:rsidRDefault="00E34CC0" w:rsidP="00C11EC4">
      <w:pPr>
        <w:pStyle w:val="Heading2"/>
      </w:pPr>
      <w:r>
        <w:t>4.</w:t>
      </w:r>
      <w:r>
        <w:tab/>
        <w:t>New and updated initiatives and policies</w:t>
      </w:r>
    </w:p>
    <w:p w14:paraId="5AB43F68" w14:textId="77777777" w:rsidR="00C11EC4" w:rsidRPr="00C11EC4" w:rsidRDefault="00C11EC4" w:rsidP="00C11EC4"/>
    <w:p w14:paraId="6DB3D36F" w14:textId="77777777" w:rsidR="00E34CC0" w:rsidRDefault="00E34CC0" w:rsidP="00C11EC4">
      <w:pPr>
        <w:pStyle w:val="Heading3"/>
      </w:pPr>
      <w:r>
        <w:lastRenderedPageBreak/>
        <w:t>4.1.</w:t>
      </w:r>
      <w:r>
        <w:tab/>
        <w:t>Learned Societies/Interdisciplinarity (JH)</w:t>
      </w:r>
    </w:p>
    <w:p w14:paraId="78DBA558" w14:textId="77777777" w:rsidR="00C11EC4" w:rsidRDefault="00C11EC4" w:rsidP="00C11EC4"/>
    <w:p w14:paraId="1681E309" w14:textId="2853BBAC" w:rsidR="00FC2299" w:rsidRPr="00C11EC4" w:rsidRDefault="00C11EC4" w:rsidP="00C11EC4">
      <w:r>
        <w:t xml:space="preserve">AB </w:t>
      </w:r>
      <w:r w:rsidR="00E906BC">
        <w:t xml:space="preserve">and JH </w:t>
      </w:r>
      <w:r>
        <w:t xml:space="preserve">provided verbal update of the pilot work being done to </w:t>
      </w:r>
      <w:r w:rsidR="00362841">
        <w:t>set</w:t>
      </w:r>
      <w:r w:rsidR="00FC2299">
        <w:t xml:space="preserve"> </w:t>
      </w:r>
      <w:r w:rsidR="00362841">
        <w:t>up connections with other learned societies</w:t>
      </w:r>
      <w:r w:rsidR="00FC2299">
        <w:t>, including the possibility of</w:t>
      </w:r>
      <w:r w:rsidR="00362841">
        <w:t xml:space="preserve"> one-day</w:t>
      </w:r>
      <w:r w:rsidR="00FC2299">
        <w:t xml:space="preserve"> conferences,</w:t>
      </w:r>
      <w:r w:rsidR="00362841">
        <w:t xml:space="preserve"> </w:t>
      </w:r>
      <w:r w:rsidR="00E906BC">
        <w:t>co-</w:t>
      </w:r>
      <w:r w:rsidR="00362841">
        <w:t xml:space="preserve">badged events. </w:t>
      </w:r>
      <w:r w:rsidR="00FC2299">
        <w:t xml:space="preserve">The team have </w:t>
      </w:r>
      <w:proofErr w:type="gramStart"/>
      <w:r w:rsidR="008B4C87">
        <w:t>a number of</w:t>
      </w:r>
      <w:proofErr w:type="gramEnd"/>
      <w:r w:rsidR="008B4C87">
        <w:t xml:space="preserve"> organisations that they are approaching to pilot events, will then monitor the </w:t>
      </w:r>
      <w:r w:rsidR="00DC7EED">
        <w:t xml:space="preserve">outcome and see about rolling out further. </w:t>
      </w:r>
    </w:p>
    <w:p w14:paraId="710D70EE" w14:textId="77777777" w:rsidR="00D14404" w:rsidRDefault="00D14404" w:rsidP="00E34CC0"/>
    <w:p w14:paraId="26C33466" w14:textId="77777777" w:rsidR="00E34CC0" w:rsidRDefault="00E34CC0" w:rsidP="00362841">
      <w:pPr>
        <w:pStyle w:val="Heading3"/>
      </w:pPr>
      <w:r>
        <w:t>4.2.</w:t>
      </w:r>
      <w:r>
        <w:tab/>
        <w:t xml:space="preserve">Socio-Legal </w:t>
      </w:r>
      <w:r w:rsidRPr="00362841">
        <w:t>Education</w:t>
      </w:r>
      <w:r>
        <w:t xml:space="preserve"> Project (DB/EW)</w:t>
      </w:r>
    </w:p>
    <w:p w14:paraId="58E4087B" w14:textId="77777777" w:rsidR="00D14404" w:rsidRDefault="00D14404" w:rsidP="00D14404"/>
    <w:p w14:paraId="5443BF82" w14:textId="0137D5A6" w:rsidR="00D14404" w:rsidRDefault="00D45C33" w:rsidP="00D14404">
      <w:r>
        <w:t>EW and DB gave an overview of the project, including the funding that has been applied for</w:t>
      </w:r>
      <w:r w:rsidR="0094765D">
        <w:t xml:space="preserve"> to support the work. </w:t>
      </w:r>
      <w:r w:rsidR="00DA2E54">
        <w:t xml:space="preserve">Confirmed that if the funding does not come through then </w:t>
      </w:r>
      <w:r w:rsidR="008538CF">
        <w:t>will present amended plans to the Board</w:t>
      </w:r>
      <w:r w:rsidR="00884A02">
        <w:t xml:space="preserve">. </w:t>
      </w:r>
    </w:p>
    <w:p w14:paraId="62A58456" w14:textId="6412A5F1" w:rsidR="00F03536" w:rsidRDefault="00F03536" w:rsidP="00D14404">
      <w:r>
        <w:t xml:space="preserve">DB </w:t>
      </w:r>
      <w:r w:rsidR="0085177C">
        <w:t>advised he has spoken</w:t>
      </w:r>
      <w:r>
        <w:t xml:space="preserve"> </w:t>
      </w:r>
      <w:r w:rsidR="00A0507A">
        <w:t>EJ</w:t>
      </w:r>
      <w:r>
        <w:t xml:space="preserve"> </w:t>
      </w:r>
      <w:r w:rsidR="00A0507A">
        <w:t xml:space="preserve">who confirmed the </w:t>
      </w:r>
      <w:r>
        <w:t>A</w:t>
      </w:r>
      <w:r w:rsidR="00DA2E54">
        <w:t>LT</w:t>
      </w:r>
      <w:r>
        <w:t xml:space="preserve"> would be happy to be involved. </w:t>
      </w:r>
    </w:p>
    <w:p w14:paraId="54E77314" w14:textId="77777777" w:rsidR="00501C99" w:rsidRDefault="00501C99" w:rsidP="00D14404"/>
    <w:p w14:paraId="03132F52" w14:textId="2F4207EA" w:rsidR="00501C99" w:rsidRDefault="00501C99" w:rsidP="00D14404">
      <w:r>
        <w:t xml:space="preserve">SK asked about </w:t>
      </w:r>
      <w:r w:rsidR="00E00374">
        <w:t>why the focus was on UG studies, rather than PG</w:t>
      </w:r>
      <w:r w:rsidR="00042174">
        <w:t xml:space="preserve"> taught</w:t>
      </w:r>
      <w:r w:rsidR="0078180A">
        <w:t xml:space="preserve"> and e</w:t>
      </w:r>
      <w:r w:rsidR="00963CD2">
        <w:t>ncouraged the inclusion of PG</w:t>
      </w:r>
      <w:r w:rsidR="0078180A">
        <w:t>T curriculum and teaching</w:t>
      </w:r>
      <w:r w:rsidR="00963CD2">
        <w:t xml:space="preserve">. </w:t>
      </w:r>
      <w:r w:rsidR="0078180A">
        <w:t xml:space="preserve">Also asked if the </w:t>
      </w:r>
      <w:r w:rsidR="00042174">
        <w:t xml:space="preserve">survey </w:t>
      </w:r>
      <w:r w:rsidR="0078180A">
        <w:t xml:space="preserve">would </w:t>
      </w:r>
      <w:r w:rsidR="00042174">
        <w:t>be open to all socio-legal scholars</w:t>
      </w:r>
      <w:r w:rsidR="0078180A">
        <w:t xml:space="preserve">, rather than just members or </w:t>
      </w:r>
      <w:r w:rsidR="000D5B5C">
        <w:t>individuals in certain job roles.</w:t>
      </w:r>
    </w:p>
    <w:p w14:paraId="547469FD" w14:textId="77777777" w:rsidR="00042174" w:rsidRDefault="00042174" w:rsidP="00D14404"/>
    <w:p w14:paraId="1C6C8B74" w14:textId="435D4C5D" w:rsidR="00042174" w:rsidRDefault="00042174" w:rsidP="00D14404">
      <w:r>
        <w:t xml:space="preserve">EW </w:t>
      </w:r>
      <w:r w:rsidR="000D5B5C">
        <w:t xml:space="preserve">and DB confirmed the survey would be open to all and the SLSA conference in Portsmouth would offer a great opportunity to obtain a good response rate. </w:t>
      </w:r>
    </w:p>
    <w:p w14:paraId="66E57E86" w14:textId="5D3B2A3D" w:rsidR="00042174" w:rsidRDefault="000D5B5C" w:rsidP="00D14404">
      <w:r>
        <w:t>Also advised the survey was written with an a</w:t>
      </w:r>
      <w:r w:rsidR="00042174">
        <w:t xml:space="preserve">ttempt to manage the of length, which is why the focus </w:t>
      </w:r>
      <w:r w:rsidR="008F5506">
        <w:t>is</w:t>
      </w:r>
      <w:r w:rsidR="00042174">
        <w:t xml:space="preserve"> on UG. However, </w:t>
      </w:r>
      <w:r>
        <w:t xml:space="preserve">they </w:t>
      </w:r>
      <w:r w:rsidR="00042174">
        <w:t>will amend and redraft to include PG</w:t>
      </w:r>
      <w:r w:rsidR="004A5A92">
        <w:t>T</w:t>
      </w:r>
      <w:r w:rsidR="00042174">
        <w:t xml:space="preserve">. </w:t>
      </w:r>
    </w:p>
    <w:p w14:paraId="540D6451" w14:textId="77777777" w:rsidR="00BF3ED5" w:rsidRDefault="00BF3ED5" w:rsidP="00D14404"/>
    <w:p w14:paraId="0B638060" w14:textId="0999CA5B" w:rsidR="000D5B5C" w:rsidRDefault="00605CF0" w:rsidP="00D14404">
      <w:r>
        <w:t xml:space="preserve">AG noted that the table may produce some confusing data due to the way different law schools structure their teaching of the foundational subjects. Also noted it is very England-centric, which will require consideration of specific circumstances in other parts of the UK. </w:t>
      </w:r>
    </w:p>
    <w:p w14:paraId="10546D86" w14:textId="77777777" w:rsidR="00E414E4" w:rsidRDefault="00E414E4" w:rsidP="00D14404"/>
    <w:p w14:paraId="5C930F2A" w14:textId="77777777" w:rsidR="001B614F" w:rsidRDefault="001B614F" w:rsidP="001B614F">
      <w:r>
        <w:t>CW suggested including a question asking which country the participant’s law school is based in. JH suggested engaging with Board members based in Scotland and Northern Ireland before launching the survey.</w:t>
      </w:r>
    </w:p>
    <w:p w14:paraId="42D80A35" w14:textId="77777777" w:rsidR="0039207F" w:rsidRDefault="0039207F" w:rsidP="00D14404"/>
    <w:p w14:paraId="77C7FA1A" w14:textId="35443237" w:rsidR="0039207F" w:rsidRDefault="0039207F" w:rsidP="00D14404">
      <w:r>
        <w:t xml:space="preserve">EW </w:t>
      </w:r>
      <w:r w:rsidR="008913E5">
        <w:t>noted they</w:t>
      </w:r>
      <w:r>
        <w:t xml:space="preserve"> wanted to get an idea </w:t>
      </w:r>
      <w:r w:rsidR="008913E5">
        <w:t xml:space="preserve">of whether </w:t>
      </w:r>
      <w:r>
        <w:t xml:space="preserve">there were </w:t>
      </w:r>
      <w:r w:rsidR="00E414E4">
        <w:t xml:space="preserve">varying levels of </w:t>
      </w:r>
      <w:r>
        <w:t>socio-legal</w:t>
      </w:r>
      <w:r w:rsidR="00E414E4">
        <w:t xml:space="preserve"> content across the curriculum. Confirmed they would</w:t>
      </w:r>
      <w:r w:rsidR="007C4267">
        <w:t xml:space="preserve"> </w:t>
      </w:r>
      <w:r w:rsidR="00E367FB">
        <w:t xml:space="preserve">rethink how to approach this. </w:t>
      </w:r>
    </w:p>
    <w:p w14:paraId="7B2EAFC3" w14:textId="322328E3" w:rsidR="006174C2" w:rsidRDefault="006174C2" w:rsidP="00D14404"/>
    <w:p w14:paraId="4A8D9169" w14:textId="6009362D" w:rsidR="00E53DB4" w:rsidRPr="00E53DB4" w:rsidRDefault="00E53DB4" w:rsidP="00D14404">
      <w:r>
        <w:rPr>
          <w:b/>
          <w:bCs/>
        </w:rPr>
        <w:t>Action</w:t>
      </w:r>
      <w:r>
        <w:t xml:space="preserve">: DB and EW to </w:t>
      </w:r>
      <w:r w:rsidR="00DB73DD">
        <w:t xml:space="preserve">revise the survey and present back to the Board in January. </w:t>
      </w:r>
    </w:p>
    <w:p w14:paraId="3ABDECB6" w14:textId="77777777" w:rsidR="00D14404" w:rsidRPr="00D14404" w:rsidRDefault="00D14404" w:rsidP="00D14404"/>
    <w:p w14:paraId="29BDF643" w14:textId="77777777" w:rsidR="00E34CC0" w:rsidRDefault="00E34CC0" w:rsidP="00E32D43">
      <w:pPr>
        <w:pStyle w:val="Heading2"/>
      </w:pPr>
      <w:r>
        <w:t>5.</w:t>
      </w:r>
      <w:r>
        <w:tab/>
        <w:t>Conferences</w:t>
      </w:r>
    </w:p>
    <w:p w14:paraId="5FA95039" w14:textId="77777777" w:rsidR="00456F41" w:rsidRDefault="00456F41" w:rsidP="00134BEC"/>
    <w:p w14:paraId="63EA33F2" w14:textId="288DB6C4" w:rsidR="00E34CC0" w:rsidRDefault="00E34CC0" w:rsidP="00456F41">
      <w:pPr>
        <w:pStyle w:val="Heading3"/>
      </w:pPr>
      <w:r>
        <w:t>5.1.1.</w:t>
      </w:r>
      <w:r>
        <w:tab/>
        <w:t>Ulster (</w:t>
      </w:r>
      <w:proofErr w:type="spellStart"/>
      <w:r>
        <w:t>MSi</w:t>
      </w:r>
      <w:proofErr w:type="spellEnd"/>
      <w:r>
        <w:t>/CF)</w:t>
      </w:r>
    </w:p>
    <w:p w14:paraId="0B36EFFF" w14:textId="77777777" w:rsidR="009F11FC" w:rsidRDefault="009F11FC" w:rsidP="00E34CC0"/>
    <w:p w14:paraId="42001935" w14:textId="465666E1" w:rsidR="001C4F95" w:rsidRDefault="001C4F95" w:rsidP="00E34CC0">
      <w:r>
        <w:t xml:space="preserve">JH talking to </w:t>
      </w:r>
      <w:proofErr w:type="spellStart"/>
      <w:r w:rsidR="00456F41">
        <w:t>MSi</w:t>
      </w:r>
      <w:proofErr w:type="spellEnd"/>
      <w:r w:rsidR="00444D3B">
        <w:t xml:space="preserve"> W/C 18 September 2023</w:t>
      </w:r>
      <w:r w:rsidR="00456F41">
        <w:t xml:space="preserve"> and will obtain a</w:t>
      </w:r>
      <w:r w:rsidR="00134BEC">
        <w:t xml:space="preserve">n update on the surplus and </w:t>
      </w:r>
      <w:r w:rsidR="005B4DEA">
        <w:t>report</w:t>
      </w:r>
      <w:r w:rsidR="00134BEC">
        <w:t xml:space="preserve"> for the Board</w:t>
      </w:r>
      <w:r w:rsidR="005B4DEA">
        <w:t xml:space="preserve"> on the conference</w:t>
      </w:r>
      <w:r w:rsidR="00134BEC">
        <w:t>.</w:t>
      </w:r>
    </w:p>
    <w:p w14:paraId="578564FD" w14:textId="77777777" w:rsidR="00DB73DD" w:rsidRDefault="00DB73DD" w:rsidP="00E34CC0"/>
    <w:p w14:paraId="55526474" w14:textId="5D28D4D8" w:rsidR="00DB73DD" w:rsidRPr="00DB73DD" w:rsidRDefault="00DB73DD" w:rsidP="00E34CC0">
      <w:r>
        <w:rPr>
          <w:b/>
          <w:bCs/>
        </w:rPr>
        <w:t>Action</w:t>
      </w:r>
      <w:r>
        <w:t xml:space="preserve">: </w:t>
      </w:r>
      <w:r w:rsidR="00050D8E">
        <w:t xml:space="preserve">CF and </w:t>
      </w:r>
      <w:proofErr w:type="spellStart"/>
      <w:r w:rsidR="00050D8E">
        <w:t>MSi</w:t>
      </w:r>
      <w:proofErr w:type="spellEnd"/>
      <w:r w:rsidR="00050D8E">
        <w:t xml:space="preserve"> to produce the final report for the Ulster conference for the January Board. </w:t>
      </w:r>
    </w:p>
    <w:p w14:paraId="1054CC68" w14:textId="77777777" w:rsidR="001C4F95" w:rsidRDefault="001C4F95" w:rsidP="00E34CC0"/>
    <w:p w14:paraId="2AD7B923" w14:textId="77777777" w:rsidR="00E34CC0" w:rsidRDefault="00E34CC0" w:rsidP="00456F41">
      <w:pPr>
        <w:pStyle w:val="Heading3"/>
      </w:pPr>
      <w:r>
        <w:lastRenderedPageBreak/>
        <w:t>5.1.2.</w:t>
      </w:r>
      <w:r>
        <w:tab/>
        <w:t>Portsmouth (DB/EW)</w:t>
      </w:r>
    </w:p>
    <w:p w14:paraId="2455044A" w14:textId="77777777" w:rsidR="00084611" w:rsidRDefault="00084611" w:rsidP="00E34CC0"/>
    <w:p w14:paraId="0C80BDC6" w14:textId="77777777" w:rsidR="00E35FB1" w:rsidRDefault="00084611" w:rsidP="00E34CC0">
      <w:r>
        <w:t xml:space="preserve">DB </w:t>
      </w:r>
      <w:r w:rsidR="00050D8E">
        <w:t xml:space="preserve">advised the Board the plans for the Portsmouth conference are </w:t>
      </w:r>
      <w:r>
        <w:t>going well.</w:t>
      </w:r>
      <w:r w:rsidR="006174C2">
        <w:t xml:space="preserve"> </w:t>
      </w:r>
      <w:r w:rsidR="00050D8E">
        <w:t>The m</w:t>
      </w:r>
      <w:r w:rsidR="006174C2">
        <w:t xml:space="preserve">ain issue </w:t>
      </w:r>
      <w:r w:rsidR="00050D8E">
        <w:t xml:space="preserve">the team are grappling with </w:t>
      </w:r>
      <w:r w:rsidR="00AD2FFF">
        <w:t>is the</w:t>
      </w:r>
      <w:r w:rsidR="006174C2">
        <w:t xml:space="preserve"> </w:t>
      </w:r>
      <w:r w:rsidR="00C469E1">
        <w:t>hybrid</w:t>
      </w:r>
      <w:r w:rsidR="00050D8E">
        <w:t xml:space="preserve"> </w:t>
      </w:r>
      <w:r w:rsidR="00F37DA2">
        <w:t>format</w:t>
      </w:r>
      <w:r w:rsidR="00050D8E">
        <w:t xml:space="preserve"> </w:t>
      </w:r>
      <w:r w:rsidR="00F37DA2">
        <w:t>plans</w:t>
      </w:r>
      <w:r w:rsidR="00C469E1">
        <w:t xml:space="preserve">. </w:t>
      </w:r>
      <w:r w:rsidR="003F244E">
        <w:t>Had planned to borrow equipment from Ulster and then buy further items. However, the 2025 conference organisers have confirmed that they plan to</w:t>
      </w:r>
      <w:r w:rsidR="00AD2FFF">
        <w:t xml:space="preserve"> employ</w:t>
      </w:r>
      <w:r w:rsidR="003F244E">
        <w:t xml:space="preserve"> </w:t>
      </w:r>
      <w:r w:rsidR="00FE0158">
        <w:t>externals to run the</w:t>
      </w:r>
      <w:r w:rsidR="003F244E">
        <w:t>ir</w:t>
      </w:r>
      <w:r w:rsidR="00FE0158">
        <w:t xml:space="preserve"> hybrid</w:t>
      </w:r>
      <w:r w:rsidR="003F244E">
        <w:t xml:space="preserve"> element</w:t>
      </w:r>
      <w:r w:rsidR="00FE0158">
        <w:t xml:space="preserve"> – so any equipment purchased </w:t>
      </w:r>
      <w:r w:rsidR="00F07AC6">
        <w:t xml:space="preserve">by Portsmouth </w:t>
      </w:r>
      <w:r w:rsidR="00FE0158">
        <w:t xml:space="preserve">will not be used the following year. </w:t>
      </w:r>
    </w:p>
    <w:p w14:paraId="24D63CD5" w14:textId="77777777" w:rsidR="00E35FB1" w:rsidRDefault="00E35FB1" w:rsidP="00E34CC0"/>
    <w:p w14:paraId="5E26EF8B" w14:textId="32946DAE" w:rsidR="00FE0158" w:rsidRDefault="00F07AC6" w:rsidP="00E34CC0">
      <w:r>
        <w:t>DB p</w:t>
      </w:r>
      <w:r w:rsidR="00FE0158">
        <w:t xml:space="preserve">resented </w:t>
      </w:r>
      <w:r>
        <w:t xml:space="preserve">information about how other </w:t>
      </w:r>
      <w:r w:rsidR="00FF4FB9">
        <w:t xml:space="preserve">organisations are </w:t>
      </w:r>
      <w:r>
        <w:t>approaching their conferences</w:t>
      </w:r>
      <w:r w:rsidR="00FF4FB9">
        <w:t>, showing that very few are offering hybrid</w:t>
      </w:r>
      <w:r>
        <w:t xml:space="preserve"> as an option at all</w:t>
      </w:r>
      <w:r w:rsidR="00FF4FB9">
        <w:t xml:space="preserve">, or </w:t>
      </w:r>
      <w:r>
        <w:t xml:space="preserve">that </w:t>
      </w:r>
      <w:r w:rsidR="00EF1163">
        <w:t>their hybrid</w:t>
      </w:r>
      <w:r>
        <w:t xml:space="preserve"> delivery</w:t>
      </w:r>
      <w:r w:rsidR="00EF1163">
        <w:t xml:space="preserve"> is much more limited </w:t>
      </w:r>
      <w:r>
        <w:t>compared to</w:t>
      </w:r>
      <w:r w:rsidR="00EF1163">
        <w:t xml:space="preserve"> the in-person conference</w:t>
      </w:r>
      <w:r w:rsidR="002F34DE">
        <w:t xml:space="preserve"> delivery</w:t>
      </w:r>
      <w:r w:rsidR="00EF1163">
        <w:t xml:space="preserve">. </w:t>
      </w:r>
      <w:r w:rsidR="00330DED">
        <w:t>Presented the costs of quotes that the team have obtained</w:t>
      </w:r>
      <w:r w:rsidR="002F34DE">
        <w:t xml:space="preserve"> for external company to run the hybrid element, noting that this cost would have a significant impact on the surplus that would be </w:t>
      </w:r>
      <w:r w:rsidR="00140861">
        <w:t>donated</w:t>
      </w:r>
      <w:r w:rsidR="002F34DE">
        <w:t xml:space="preserve"> to the SLSA. </w:t>
      </w:r>
      <w:r w:rsidR="00330DED">
        <w:t xml:space="preserve"> </w:t>
      </w:r>
    </w:p>
    <w:p w14:paraId="697B1323" w14:textId="77777777" w:rsidR="007D61A8" w:rsidRDefault="007D61A8" w:rsidP="00E34CC0"/>
    <w:p w14:paraId="22CA4B83" w14:textId="2FC0D904" w:rsidR="00D26F47" w:rsidRDefault="00D26F47" w:rsidP="00D26F47">
      <w:r>
        <w:t xml:space="preserve">The Board discussed the balance between the conference being inclusive through hybrid provision, the surplus available to the SLSA from the conference, </w:t>
      </w:r>
      <w:proofErr w:type="gramStart"/>
      <w:r>
        <w:t>and also</w:t>
      </w:r>
      <w:proofErr w:type="gramEnd"/>
      <w:r>
        <w:t xml:space="preserve"> the quality of the experience of those joining online, as well as the considerable burden placed on conference organisers. </w:t>
      </w:r>
    </w:p>
    <w:p w14:paraId="7FB6D449" w14:textId="77777777" w:rsidR="003442FE" w:rsidRDefault="003442FE" w:rsidP="00E34CC0"/>
    <w:p w14:paraId="0E6F6C7A" w14:textId="19C1CD5F" w:rsidR="00472E88" w:rsidRDefault="00472E88" w:rsidP="00E34CC0">
      <w:r>
        <w:t xml:space="preserve">The Board </w:t>
      </w:r>
      <w:r w:rsidR="00631A11">
        <w:t xml:space="preserve">discussed the possibility that </w:t>
      </w:r>
      <w:r w:rsidR="00D26F47">
        <w:t>the SLSA</w:t>
      </w:r>
      <w:r w:rsidR="00631A11">
        <w:t xml:space="preserve"> could hire out any equipment that we purchased. However, DB advised the equipment is not high-spec and so would be of limited value to those wishing to hire. SK also noted that hiring out equipment would be a large undertaking and one </w:t>
      </w:r>
      <w:r w:rsidR="00391E50">
        <w:t>the SLSA is</w:t>
      </w:r>
      <w:r w:rsidR="00631A11">
        <w:t xml:space="preserve"> not equipped for.</w:t>
      </w:r>
    </w:p>
    <w:p w14:paraId="2851101C" w14:textId="77777777" w:rsidR="00EC7C24" w:rsidRDefault="00EC7C24" w:rsidP="00E34CC0"/>
    <w:p w14:paraId="157FF76B" w14:textId="27B2FA5B" w:rsidR="00631A11" w:rsidRDefault="00631A11" w:rsidP="00E34CC0">
      <w:r>
        <w:t xml:space="preserve">The Board discussed </w:t>
      </w:r>
      <w:r w:rsidR="00437796">
        <w:t>the</w:t>
      </w:r>
      <w:r>
        <w:t xml:space="preserve"> </w:t>
      </w:r>
      <w:r w:rsidR="0052577A">
        <w:t xml:space="preserve">possibility of reducing the hybrid provision so that it does not cover the whole conference. </w:t>
      </w:r>
    </w:p>
    <w:p w14:paraId="6547B3CD" w14:textId="3A1DEE6F" w:rsidR="00BE2636" w:rsidRDefault="00BE2636" w:rsidP="00E34CC0">
      <w:r>
        <w:t xml:space="preserve">DB and EW noted that changing the </w:t>
      </w:r>
      <w:r w:rsidR="00804417">
        <w:t>number</w:t>
      </w:r>
      <w:r>
        <w:t xml:space="preserve"> of sessions that are hybrid (reducing from the full conference</w:t>
      </w:r>
      <w:r w:rsidR="008F7BC1">
        <w:t xml:space="preserve"> to perhaps the first day) could be </w:t>
      </w:r>
      <w:proofErr w:type="gramStart"/>
      <w:r w:rsidR="008F7BC1">
        <w:t>done, but</w:t>
      </w:r>
      <w:proofErr w:type="gramEnd"/>
      <w:r w:rsidR="008F7BC1">
        <w:t xml:space="preserve"> would take work as this is not the model plans are built upon. </w:t>
      </w:r>
    </w:p>
    <w:p w14:paraId="68B5FA50" w14:textId="6536AB0C" w:rsidR="008F7BC1" w:rsidRDefault="008F7BC1" w:rsidP="00E34CC0">
      <w:r>
        <w:t>JH advise that such a change in plans</w:t>
      </w:r>
      <w:r w:rsidR="00D97672">
        <w:t xml:space="preserve"> </w:t>
      </w:r>
      <w:r>
        <w:t xml:space="preserve">at this point </w:t>
      </w:r>
      <w:r w:rsidR="00D97672">
        <w:t>is</w:t>
      </w:r>
      <w:r>
        <w:t xml:space="preserve"> not feasible, so hybrid provision would be for the whole conference.</w:t>
      </w:r>
    </w:p>
    <w:p w14:paraId="1B185850" w14:textId="7CE614D7" w:rsidR="00F60917" w:rsidRDefault="00F60917" w:rsidP="00E34CC0"/>
    <w:p w14:paraId="761EE8EA" w14:textId="50077B2A" w:rsidR="005749C7" w:rsidRDefault="005749C7" w:rsidP="00E34CC0">
      <w:r>
        <w:t xml:space="preserve">DB </w:t>
      </w:r>
      <w:r w:rsidR="008F7BC1">
        <w:t>noted c</w:t>
      </w:r>
      <w:r>
        <w:t>apacity</w:t>
      </w:r>
      <w:r w:rsidR="008F7BC1">
        <w:t xml:space="preserve"> for the whole conference in persons</w:t>
      </w:r>
      <w:r>
        <w:t xml:space="preserve"> is 900. </w:t>
      </w:r>
    </w:p>
    <w:p w14:paraId="5063FE96" w14:textId="77777777" w:rsidR="008F7BC1" w:rsidRDefault="008F7BC1" w:rsidP="00E34CC0"/>
    <w:p w14:paraId="28F3BA9A" w14:textId="04B3FD90" w:rsidR="008F7BC1" w:rsidRDefault="008F7BC1" w:rsidP="00E34CC0">
      <w:r>
        <w:t xml:space="preserve">SK noted that </w:t>
      </w:r>
      <w:r w:rsidR="00230CB4">
        <w:t>at some point the Board needs a broader discussion as to how we want our conferences to be delivered in the future, the nature of the hybrid provision and consequently what we ask from host institutions</w:t>
      </w:r>
      <w:r w:rsidR="00D5024A">
        <w:t xml:space="preserve"> – rather than agreeing a host institution and then working out the hybrid later. </w:t>
      </w:r>
    </w:p>
    <w:p w14:paraId="637184FC" w14:textId="77777777" w:rsidR="00D5024A" w:rsidRDefault="00D5024A" w:rsidP="00E34CC0"/>
    <w:p w14:paraId="6A3EEF13" w14:textId="7B3F3C53" w:rsidR="00544155" w:rsidRPr="00D5024A" w:rsidRDefault="00D5024A" w:rsidP="00E34CC0">
      <w:r>
        <w:rPr>
          <w:b/>
          <w:bCs/>
        </w:rPr>
        <w:t>Action</w:t>
      </w:r>
      <w:r>
        <w:t xml:space="preserve">: </w:t>
      </w:r>
      <w:r w:rsidR="00F2219E">
        <w:t xml:space="preserve">The Board will keep options for the delivery of future conferences and hybrid provision under ongoing review, </w:t>
      </w:r>
      <w:proofErr w:type="gramStart"/>
      <w:r w:rsidR="00F2219E">
        <w:t>in light of</w:t>
      </w:r>
      <w:proofErr w:type="gramEnd"/>
      <w:r w:rsidR="00F2219E">
        <w:t xml:space="preserve"> planning for (and experience) at Portsmouth.</w:t>
      </w:r>
    </w:p>
    <w:p w14:paraId="61182A21" w14:textId="77777777" w:rsidR="00C537CC" w:rsidRDefault="00C537CC" w:rsidP="00E34CC0"/>
    <w:p w14:paraId="24983D9D" w14:textId="77777777" w:rsidR="004A49A4" w:rsidRDefault="004A49A4" w:rsidP="004A49A4">
      <w:r>
        <w:t xml:space="preserve">PB confirmed that from a financial point of view, the external events company would reduce the contribution from the conference to SLSA significantly, while renting the equipment would ensure the contribution is secure. </w:t>
      </w:r>
    </w:p>
    <w:p w14:paraId="7B578A3E" w14:textId="5D239260" w:rsidR="002D75CD" w:rsidRDefault="004A49A4" w:rsidP="00E34CC0">
      <w:r>
        <w:t xml:space="preserve">JH also expressed the need to pay attention to the financial contribution to the SLSA and any impact on our ability to complete our other functions. </w:t>
      </w:r>
      <w:r w:rsidR="00075E2A">
        <w:t xml:space="preserve"> </w:t>
      </w:r>
    </w:p>
    <w:p w14:paraId="06E9D48E" w14:textId="77777777" w:rsidR="00D85D08" w:rsidRDefault="00D85D08" w:rsidP="00E34CC0"/>
    <w:p w14:paraId="56077569" w14:textId="1C4E10B7" w:rsidR="00794B80" w:rsidRDefault="00D97672" w:rsidP="00E34CC0">
      <w:r>
        <w:t xml:space="preserve">The </w:t>
      </w:r>
      <w:r w:rsidR="00794B80">
        <w:t xml:space="preserve">Board agreed </w:t>
      </w:r>
      <w:r>
        <w:t>to Portsmouth</w:t>
      </w:r>
      <w:r w:rsidR="00794B80">
        <w:t xml:space="preserve"> </w:t>
      </w:r>
      <w:r w:rsidR="00262422">
        <w:t>hir</w:t>
      </w:r>
      <w:r>
        <w:t>ing</w:t>
      </w:r>
      <w:r w:rsidR="00262422">
        <w:t xml:space="preserve"> the mics with some support</w:t>
      </w:r>
      <w:r>
        <w:t xml:space="preserve"> from external bodies and students. </w:t>
      </w:r>
    </w:p>
    <w:p w14:paraId="79A25C6A" w14:textId="77777777" w:rsidR="00AE48B8" w:rsidRDefault="00AE48B8" w:rsidP="00E34CC0"/>
    <w:p w14:paraId="5C77015F" w14:textId="77777777" w:rsidR="00D5675E" w:rsidRDefault="00D5675E" w:rsidP="00D5675E">
      <w:r w:rsidRPr="00D97672">
        <w:rPr>
          <w:b/>
          <w:bCs/>
        </w:rPr>
        <w:t>Action</w:t>
      </w:r>
      <w:r>
        <w:t xml:space="preserve">: Portsmouth team to progress the plans for conference </w:t>
      </w:r>
      <w:proofErr w:type="gramStart"/>
      <w:r>
        <w:t>in light of</w:t>
      </w:r>
      <w:proofErr w:type="gramEnd"/>
      <w:r>
        <w:t xml:space="preserve"> discussions and agreement from the Board. To bring a full briefing to the January board and keep JH and PB updated as plans progress. </w:t>
      </w:r>
    </w:p>
    <w:p w14:paraId="5366FE3F" w14:textId="724B7827" w:rsidR="00497CFC" w:rsidRDefault="00D97672" w:rsidP="00E34CC0">
      <w:r w:rsidRPr="00D97672">
        <w:rPr>
          <w:b/>
          <w:bCs/>
        </w:rPr>
        <w:t>Action</w:t>
      </w:r>
      <w:r>
        <w:t xml:space="preserve">: </w:t>
      </w:r>
      <w:r w:rsidR="00AE48B8">
        <w:t>DB</w:t>
      </w:r>
      <w:r>
        <w:t xml:space="preserve"> and </w:t>
      </w:r>
      <w:r w:rsidR="00AE48B8">
        <w:t xml:space="preserve">EW to </w:t>
      </w:r>
      <w:r>
        <w:t>review</w:t>
      </w:r>
      <w:r w:rsidR="00AE48B8">
        <w:t xml:space="preserve"> </w:t>
      </w:r>
      <w:r w:rsidR="00445195">
        <w:t>the</w:t>
      </w:r>
      <w:r>
        <w:t xml:space="preserve"> provision of </w:t>
      </w:r>
      <w:r w:rsidR="00445195">
        <w:t xml:space="preserve">support from </w:t>
      </w:r>
      <w:r>
        <w:t xml:space="preserve">external </w:t>
      </w:r>
      <w:r w:rsidR="00445195">
        <w:t>technicians and students</w:t>
      </w:r>
      <w:r w:rsidR="004163A6">
        <w:t xml:space="preserve">. </w:t>
      </w:r>
    </w:p>
    <w:p w14:paraId="7AE274AE" w14:textId="77777777" w:rsidR="00497CFC" w:rsidRDefault="00497CFC" w:rsidP="00E34CC0"/>
    <w:p w14:paraId="7D102990" w14:textId="53D9859A" w:rsidR="00497CFC" w:rsidRDefault="00497CFC" w:rsidP="00E34CC0">
      <w:r w:rsidRPr="00AF0395">
        <w:rPr>
          <w:b/>
          <w:bCs/>
        </w:rPr>
        <w:t>Action</w:t>
      </w:r>
      <w:r w:rsidR="00AF0395">
        <w:t>:</w:t>
      </w:r>
      <w:r>
        <w:t xml:space="preserve"> </w:t>
      </w:r>
      <w:r w:rsidR="00A5798E">
        <w:t>JH and PB to engage with conference organisers of 2025 re costings for hybrid and impact on surplus.</w:t>
      </w:r>
      <w:r w:rsidR="00E33C07">
        <w:t xml:space="preserve"> </w:t>
      </w:r>
    </w:p>
    <w:p w14:paraId="371F6A14" w14:textId="77777777" w:rsidR="007E0D4F" w:rsidRDefault="007E0D4F" w:rsidP="00E34CC0"/>
    <w:p w14:paraId="55E14FEA" w14:textId="66F71E34" w:rsidR="007E0D4F" w:rsidRDefault="007E0D4F" w:rsidP="00E34CC0">
      <w:r>
        <w:t xml:space="preserve">CM </w:t>
      </w:r>
      <w:r w:rsidR="00AF0395">
        <w:t>asked if</w:t>
      </w:r>
      <w:r>
        <w:t xml:space="preserve"> </w:t>
      </w:r>
      <w:r w:rsidR="00A17335">
        <w:t>the app</w:t>
      </w:r>
      <w:r w:rsidR="00AF0395">
        <w:t xml:space="preserve"> DB is</w:t>
      </w:r>
      <w:r w:rsidR="00A17335">
        <w:t xml:space="preserve"> </w:t>
      </w:r>
      <w:r w:rsidR="00AF0395">
        <w:t>d</w:t>
      </w:r>
      <w:r w:rsidR="00A17335">
        <w:t>evelop</w:t>
      </w:r>
      <w:r w:rsidR="00AF0395">
        <w:t xml:space="preserve">ing for the conference could become </w:t>
      </w:r>
      <w:r w:rsidR="00A17335">
        <w:t xml:space="preserve">an SLSA app that has life beyond the conference. </w:t>
      </w:r>
    </w:p>
    <w:p w14:paraId="00FA078D" w14:textId="77777777" w:rsidR="00A17335" w:rsidRDefault="00A17335" w:rsidP="00E34CC0"/>
    <w:p w14:paraId="12892F01" w14:textId="52A813E7" w:rsidR="00A17335" w:rsidRDefault="00A17335" w:rsidP="00E34CC0">
      <w:r w:rsidRPr="00AF0395">
        <w:rPr>
          <w:b/>
          <w:bCs/>
        </w:rPr>
        <w:t>Action</w:t>
      </w:r>
      <w:r w:rsidR="00AF0395">
        <w:t>:</w:t>
      </w:r>
      <w:r>
        <w:t xml:space="preserve"> DB to bring the app proposal to the </w:t>
      </w:r>
      <w:r w:rsidR="00BC0DCF">
        <w:t>January</w:t>
      </w:r>
      <w:r w:rsidR="000E6D5B">
        <w:t xml:space="preserve"> Board. </w:t>
      </w:r>
      <w:r>
        <w:t xml:space="preserve"> </w:t>
      </w:r>
    </w:p>
    <w:p w14:paraId="75D684EF" w14:textId="77777777" w:rsidR="005E4558" w:rsidRDefault="005E4558" w:rsidP="00E34CC0"/>
    <w:p w14:paraId="30E62E9C" w14:textId="77777777" w:rsidR="00E34CC0" w:rsidRDefault="00E34CC0" w:rsidP="00134BEC">
      <w:pPr>
        <w:pStyle w:val="Heading3"/>
      </w:pPr>
      <w:r>
        <w:t>5.1.3.</w:t>
      </w:r>
      <w:r>
        <w:tab/>
        <w:t>Future conferences (JH)</w:t>
      </w:r>
    </w:p>
    <w:p w14:paraId="7D7BC0E0" w14:textId="77777777" w:rsidR="00134BEC" w:rsidRDefault="00134BEC" w:rsidP="00134BEC"/>
    <w:p w14:paraId="05866313" w14:textId="256F5538" w:rsidR="00134BEC" w:rsidRDefault="00134BEC" w:rsidP="00134BEC">
      <w:r>
        <w:t>See Chair report (6.1.).</w:t>
      </w:r>
    </w:p>
    <w:p w14:paraId="27EAA002" w14:textId="77777777" w:rsidR="00134BEC" w:rsidRPr="00134BEC" w:rsidRDefault="00134BEC" w:rsidP="00134BEC"/>
    <w:p w14:paraId="0996E7AC" w14:textId="77777777" w:rsidR="00E34CC0" w:rsidRDefault="00E34CC0" w:rsidP="00134BEC">
      <w:pPr>
        <w:pStyle w:val="Heading3"/>
      </w:pPr>
      <w:r>
        <w:t>5.2.</w:t>
      </w:r>
      <w:r>
        <w:tab/>
        <w:t>Postgraduate Conference (MM/LM)</w:t>
      </w:r>
    </w:p>
    <w:p w14:paraId="0C7E751A" w14:textId="77777777" w:rsidR="00134BEC" w:rsidRDefault="00134BEC" w:rsidP="00134BEC"/>
    <w:p w14:paraId="083AA5F8" w14:textId="3EDFE428" w:rsidR="00D54C0D" w:rsidRDefault="00F3665A" w:rsidP="00134BEC">
      <w:r>
        <w:t xml:space="preserve">Board reviewed the proposal from Northumbria University team. </w:t>
      </w:r>
      <w:r w:rsidR="008A115C">
        <w:t xml:space="preserve">LM noted </w:t>
      </w:r>
      <w:r w:rsidR="00134BEC">
        <w:t>no space allocated for the V</w:t>
      </w:r>
      <w:r w:rsidR="000E625C">
        <w:t>S</w:t>
      </w:r>
      <w:r w:rsidR="00134BEC">
        <w:t xml:space="preserve">R students </w:t>
      </w:r>
      <w:r w:rsidR="00D54C0D">
        <w:t>and no breakfast included due to budge</w:t>
      </w:r>
      <w:r w:rsidR="00D15DF7">
        <w:t>t</w:t>
      </w:r>
      <w:r w:rsidR="00D54C0D">
        <w:t xml:space="preserve"> restrictions. </w:t>
      </w:r>
    </w:p>
    <w:p w14:paraId="1804E33E" w14:textId="77777777" w:rsidR="00D54C0D" w:rsidRDefault="00D54C0D" w:rsidP="00134BEC"/>
    <w:p w14:paraId="09BE1797" w14:textId="57720D67" w:rsidR="00D54C0D" w:rsidRDefault="00063C38" w:rsidP="00134BEC">
      <w:r>
        <w:t xml:space="preserve">Board agreed the budget could be increased to £7,000, but that this </w:t>
      </w:r>
      <w:r w:rsidR="00D15DF7">
        <w:t>needs to</w:t>
      </w:r>
      <w:r>
        <w:t xml:space="preserve"> include breakfast for students. </w:t>
      </w:r>
    </w:p>
    <w:p w14:paraId="2CCF5A16" w14:textId="77777777" w:rsidR="00822796" w:rsidRDefault="00822796" w:rsidP="00134BEC"/>
    <w:p w14:paraId="3F605CB5" w14:textId="7FDBC8A3" w:rsidR="00822796" w:rsidRDefault="00822796" w:rsidP="00134BEC">
      <w:r>
        <w:t xml:space="preserve">SK reminded the Board that a separate budget has been reserved to pay for the catering of the VSR students. </w:t>
      </w:r>
    </w:p>
    <w:p w14:paraId="3DA302F7" w14:textId="77777777" w:rsidR="00D54C0D" w:rsidRDefault="00D54C0D" w:rsidP="00134BEC"/>
    <w:p w14:paraId="0664444F" w14:textId="41358690" w:rsidR="00467B26" w:rsidRDefault="00467B26" w:rsidP="00134BEC">
      <w:r w:rsidRPr="00063C38">
        <w:rPr>
          <w:b/>
          <w:bCs/>
        </w:rPr>
        <w:t>Action</w:t>
      </w:r>
      <w:r w:rsidR="00063C38">
        <w:t xml:space="preserve">: </w:t>
      </w:r>
      <w:r>
        <w:t>EG</w:t>
      </w:r>
      <w:r w:rsidR="00063C38">
        <w:t xml:space="preserve">, LM and </w:t>
      </w:r>
      <w:proofErr w:type="spellStart"/>
      <w:r w:rsidR="00063C38">
        <w:t>MSa</w:t>
      </w:r>
      <w:proofErr w:type="spellEnd"/>
      <w:r w:rsidR="00063C38">
        <w:t xml:space="preserve"> </w:t>
      </w:r>
      <w:r>
        <w:t xml:space="preserve">to feedback to the Northumbria team on these points and revised budget. </w:t>
      </w:r>
    </w:p>
    <w:p w14:paraId="5E9F2725" w14:textId="77777777" w:rsidR="00E0595C" w:rsidRDefault="00E0595C" w:rsidP="00134BEC"/>
    <w:p w14:paraId="31A8DB97" w14:textId="2EE2D7B3" w:rsidR="00822796" w:rsidRDefault="00822796" w:rsidP="00134BEC">
      <w:r>
        <w:t xml:space="preserve">SK asked if the sessions are co-run and if a call will be sent to SLSA members, as previously discussed at Board meetings. </w:t>
      </w:r>
    </w:p>
    <w:p w14:paraId="6CD0AC37" w14:textId="77777777" w:rsidR="00E92921" w:rsidRDefault="00E92921" w:rsidP="00134BEC"/>
    <w:p w14:paraId="69D2C5D7" w14:textId="23AC0BC5" w:rsidR="00E92921" w:rsidRDefault="00E92921" w:rsidP="00134BEC">
      <w:r>
        <w:t xml:space="preserve">EG </w:t>
      </w:r>
      <w:r w:rsidR="00822796">
        <w:t>confirmed</w:t>
      </w:r>
      <w:r>
        <w:t xml:space="preserve"> sessions will be co-run,</w:t>
      </w:r>
      <w:r w:rsidR="00822796">
        <w:t xml:space="preserve"> that</w:t>
      </w:r>
      <w:r>
        <w:t xml:space="preserve"> Laura</w:t>
      </w:r>
      <w:r w:rsidR="00822796">
        <w:t xml:space="preserve"> Graham</w:t>
      </w:r>
      <w:r>
        <w:t xml:space="preserve"> has spoken to people who have co-run </w:t>
      </w:r>
      <w:r w:rsidR="00822796">
        <w:t xml:space="preserve">sessions </w:t>
      </w:r>
      <w:r>
        <w:t xml:space="preserve">before. </w:t>
      </w:r>
    </w:p>
    <w:p w14:paraId="1CEB76A5" w14:textId="77777777" w:rsidR="009F3575" w:rsidRDefault="009F3575" w:rsidP="00134BEC"/>
    <w:p w14:paraId="1A208236" w14:textId="7E742A7B" w:rsidR="009F3575" w:rsidRDefault="001D2BF1" w:rsidP="00134BEC">
      <w:r w:rsidRPr="00822796">
        <w:rPr>
          <w:b/>
          <w:bCs/>
        </w:rPr>
        <w:t>Action</w:t>
      </w:r>
      <w:r w:rsidR="00822796">
        <w:t>:</w:t>
      </w:r>
      <w:r>
        <w:t xml:space="preserve"> Northumbria team (with support from </w:t>
      </w:r>
      <w:r w:rsidR="00A5798E">
        <w:t xml:space="preserve">PGR Reps and </w:t>
      </w:r>
      <w:proofErr w:type="spellStart"/>
      <w:r w:rsidR="00A5798E">
        <w:t>MSe</w:t>
      </w:r>
      <w:proofErr w:type="spellEnd"/>
      <w:r>
        <w:t xml:space="preserve">) to </w:t>
      </w:r>
      <w:r w:rsidR="00C5562F">
        <w:t xml:space="preserve">put call out for co-run </w:t>
      </w:r>
      <w:r w:rsidR="00F46A45">
        <w:t xml:space="preserve">sessions. </w:t>
      </w:r>
    </w:p>
    <w:p w14:paraId="73FB0CF8" w14:textId="77777777" w:rsidR="00B45961" w:rsidRDefault="00B45961" w:rsidP="00134BEC"/>
    <w:p w14:paraId="503BA828" w14:textId="618CD02C" w:rsidR="00822796" w:rsidRDefault="00B45961" w:rsidP="00134BEC">
      <w:r>
        <w:t xml:space="preserve">EM </w:t>
      </w:r>
      <w:r w:rsidR="00822796">
        <w:t xml:space="preserve">asked if </w:t>
      </w:r>
      <w:r>
        <w:t xml:space="preserve">attendees </w:t>
      </w:r>
      <w:r w:rsidR="00822796">
        <w:t>need</w:t>
      </w:r>
      <w:r>
        <w:t xml:space="preserve"> to be members.</w:t>
      </w:r>
      <w:r w:rsidR="00FB725C">
        <w:t xml:space="preserve"> LM advised not.</w:t>
      </w:r>
    </w:p>
    <w:p w14:paraId="1343F4C1" w14:textId="77777777" w:rsidR="00FB725C" w:rsidRDefault="00FB725C" w:rsidP="00134BEC"/>
    <w:p w14:paraId="01ADA340" w14:textId="0551C4E5" w:rsidR="00FB725C" w:rsidRDefault="00FB725C" w:rsidP="00134BEC">
      <w:r>
        <w:t>The Board discussed the approach to allocating places (previously on a first-come-first-served basis, but with limit on the number of PGRs per institution).</w:t>
      </w:r>
    </w:p>
    <w:p w14:paraId="20CDF812" w14:textId="77777777" w:rsidR="00822796" w:rsidRDefault="00822796" w:rsidP="00134BEC"/>
    <w:p w14:paraId="41346CAE" w14:textId="5055B99B" w:rsidR="00891A8E" w:rsidRDefault="00891A8E" w:rsidP="00134BEC">
      <w:r w:rsidRPr="00A5798E">
        <w:rPr>
          <w:b/>
          <w:bCs/>
        </w:rPr>
        <w:lastRenderedPageBreak/>
        <w:t>Action</w:t>
      </w:r>
      <w:r w:rsidR="00FB725C">
        <w:t xml:space="preserve">: </w:t>
      </w:r>
      <w:r>
        <w:t>Northumbria team to</w:t>
      </w:r>
      <w:r w:rsidR="00520A04">
        <w:t xml:space="preserve"> work with PGR reps to</w:t>
      </w:r>
      <w:r>
        <w:t xml:space="preserve"> manage inclusivity </w:t>
      </w:r>
      <w:r w:rsidR="00467B26">
        <w:t>and registration</w:t>
      </w:r>
      <w:r w:rsidR="00520A04">
        <w:t xml:space="preserve"> process</w:t>
      </w:r>
      <w:r w:rsidR="00467B26">
        <w:t xml:space="preserve">, plus the admin support that can be provided to the PGR reps. </w:t>
      </w:r>
    </w:p>
    <w:p w14:paraId="5357F184" w14:textId="77777777" w:rsidR="00637E0E" w:rsidRPr="00134BEC" w:rsidRDefault="00637E0E" w:rsidP="00134BEC"/>
    <w:p w14:paraId="7D427285" w14:textId="77777777" w:rsidR="00E34CC0" w:rsidRDefault="00E34CC0" w:rsidP="0085685E">
      <w:pPr>
        <w:pStyle w:val="Heading3"/>
      </w:pPr>
      <w:r>
        <w:t>5.3.</w:t>
      </w:r>
      <w:r>
        <w:tab/>
        <w:t>One Day Conferences (JH)</w:t>
      </w:r>
    </w:p>
    <w:p w14:paraId="2E78F07A" w14:textId="77777777" w:rsidR="0085685E" w:rsidRDefault="0085685E" w:rsidP="0085685E"/>
    <w:p w14:paraId="66B5ED0D" w14:textId="452ED3C5" w:rsidR="0085685E" w:rsidRDefault="00416056" w:rsidP="0085685E">
      <w:r>
        <w:t>RC confirmed the team are p</w:t>
      </w:r>
      <w:r w:rsidR="0085685E">
        <w:t xml:space="preserve">rocessing the conference and </w:t>
      </w:r>
      <w:r w:rsidR="00BA0DAF">
        <w:t xml:space="preserve">arrangements. Really good response to the </w:t>
      </w:r>
      <w:proofErr w:type="spellStart"/>
      <w:r w:rsidR="00BA0DAF">
        <w:t>CfP</w:t>
      </w:r>
      <w:proofErr w:type="spellEnd"/>
      <w:r w:rsidR="00BA0DAF">
        <w:t xml:space="preserve">, so have amended the plan for the day in response. </w:t>
      </w:r>
    </w:p>
    <w:p w14:paraId="15A10463" w14:textId="77777777" w:rsidR="00416056" w:rsidRDefault="00416056" w:rsidP="0085685E"/>
    <w:p w14:paraId="60BAF665" w14:textId="16E362E3" w:rsidR="00416056" w:rsidRDefault="00416056" w:rsidP="0085685E">
      <w:r>
        <w:rPr>
          <w:b/>
          <w:bCs/>
        </w:rPr>
        <w:t>Action</w:t>
      </w:r>
      <w:r>
        <w:t xml:space="preserve">: </w:t>
      </w:r>
      <w:r w:rsidR="00560680">
        <w:t xml:space="preserve">After the conference has run, </w:t>
      </w:r>
      <w:r>
        <w:t xml:space="preserve">RC to produce a </w:t>
      </w:r>
      <w:r w:rsidR="00560680">
        <w:t>report for the Board</w:t>
      </w:r>
      <w:r w:rsidR="00A14C74">
        <w:t>.</w:t>
      </w:r>
    </w:p>
    <w:p w14:paraId="2D4B925D" w14:textId="77777777" w:rsidR="0010252D" w:rsidRDefault="0010252D" w:rsidP="0085685E"/>
    <w:p w14:paraId="34B90B1C" w14:textId="7E71CEBB" w:rsidR="0010252D" w:rsidRPr="00416056" w:rsidRDefault="0010252D" w:rsidP="0085685E">
      <w:r>
        <w:t xml:space="preserve">JH reminded the Board that the One Day Conference is an option for Board members due to not being eligible for other funding. Usually no funds attached, but </w:t>
      </w:r>
      <w:r w:rsidR="00005A31">
        <w:t xml:space="preserve">SLSA support </w:t>
      </w:r>
      <w:r>
        <w:t>can assist in obtaining other funds</w:t>
      </w:r>
      <w:r w:rsidR="00900963">
        <w:t xml:space="preserve"> to </w:t>
      </w:r>
      <w:r w:rsidR="00005A31">
        <w:t>fund</w:t>
      </w:r>
      <w:r w:rsidR="00900963">
        <w:t xml:space="preserve"> a conference. Board members are encouraged to submit proposals to </w:t>
      </w:r>
      <w:r w:rsidR="00005A31">
        <w:t xml:space="preserve">the </w:t>
      </w:r>
      <w:r w:rsidR="00900963">
        <w:t xml:space="preserve">Board. </w:t>
      </w:r>
    </w:p>
    <w:p w14:paraId="6F0418A6" w14:textId="77777777" w:rsidR="0085685E" w:rsidRPr="0085685E" w:rsidRDefault="0085685E" w:rsidP="0085685E"/>
    <w:p w14:paraId="79304BA1" w14:textId="77777777" w:rsidR="00E34CC0" w:rsidRDefault="00E34CC0" w:rsidP="00467B26">
      <w:pPr>
        <w:pStyle w:val="Heading2"/>
      </w:pPr>
      <w:r>
        <w:t>6.</w:t>
      </w:r>
      <w:r>
        <w:tab/>
        <w:t xml:space="preserve">Officer Reports  </w:t>
      </w:r>
    </w:p>
    <w:p w14:paraId="7631D756" w14:textId="77777777" w:rsidR="00467B26" w:rsidRPr="00467B26" w:rsidRDefault="00467B26" w:rsidP="00467B26"/>
    <w:p w14:paraId="4CD24E4F" w14:textId="77777777" w:rsidR="00E34CC0" w:rsidRDefault="00E34CC0" w:rsidP="00467B26">
      <w:pPr>
        <w:pStyle w:val="Heading3"/>
      </w:pPr>
      <w:r>
        <w:t>6.1.</w:t>
      </w:r>
      <w:r>
        <w:tab/>
        <w:t>Chair (JH)</w:t>
      </w:r>
    </w:p>
    <w:p w14:paraId="06C8CC68" w14:textId="77777777" w:rsidR="002215A9" w:rsidRDefault="002215A9" w:rsidP="002215A9"/>
    <w:p w14:paraId="6B8A6CD3" w14:textId="5A92DA72" w:rsidR="002215A9" w:rsidRPr="002215A9" w:rsidRDefault="00F46D1C" w:rsidP="002215A9">
      <w:r>
        <w:t xml:space="preserve">The SLSA’s annual return Charity Commission was submitted on the </w:t>
      </w:r>
      <w:proofErr w:type="gramStart"/>
      <w:r w:rsidR="002215A9">
        <w:t>25</w:t>
      </w:r>
      <w:r w:rsidR="002215A9" w:rsidRPr="002215A9">
        <w:rPr>
          <w:vertAlign w:val="superscript"/>
        </w:rPr>
        <w:t>th</w:t>
      </w:r>
      <w:proofErr w:type="gramEnd"/>
      <w:r w:rsidR="002215A9">
        <w:t xml:space="preserve"> July 2023. Confirmation of the return is stored in the SLSA Sync folder. </w:t>
      </w:r>
    </w:p>
    <w:p w14:paraId="4B901E8B" w14:textId="77777777" w:rsidR="00467B26" w:rsidRDefault="00467B26" w:rsidP="00E34CC0"/>
    <w:p w14:paraId="3B12F90D" w14:textId="77777777" w:rsidR="00E34CC0" w:rsidRDefault="00E34CC0" w:rsidP="00467B26">
      <w:pPr>
        <w:pStyle w:val="Heading3"/>
      </w:pPr>
      <w:r>
        <w:t>6.1.1.</w:t>
      </w:r>
      <w:r>
        <w:tab/>
        <w:t xml:space="preserve">Nomination of </w:t>
      </w:r>
      <w:proofErr w:type="spellStart"/>
      <w:r>
        <w:t>AcSS</w:t>
      </w:r>
      <w:proofErr w:type="spellEnd"/>
      <w:r>
        <w:t xml:space="preserve"> Fellows</w:t>
      </w:r>
    </w:p>
    <w:p w14:paraId="154BD854" w14:textId="77777777" w:rsidR="00467B26" w:rsidRDefault="00467B26" w:rsidP="00E34CC0"/>
    <w:p w14:paraId="2DCB6B44" w14:textId="3534A038" w:rsidR="002215A9" w:rsidRDefault="003211C9" w:rsidP="00E34CC0">
      <w:r>
        <w:t xml:space="preserve">JH explained that we follow the process that the </w:t>
      </w:r>
      <w:proofErr w:type="spellStart"/>
      <w:r>
        <w:t>AcSS</w:t>
      </w:r>
      <w:proofErr w:type="spellEnd"/>
      <w:r>
        <w:t xml:space="preserve"> </w:t>
      </w:r>
      <w:r w:rsidR="009A71AD">
        <w:t>request</w:t>
      </w:r>
      <w:r>
        <w:t xml:space="preserve">. </w:t>
      </w:r>
    </w:p>
    <w:p w14:paraId="578C292D" w14:textId="77777777" w:rsidR="000C6EF8" w:rsidRDefault="000C6EF8" w:rsidP="00E34CC0"/>
    <w:p w14:paraId="62B93F40" w14:textId="36D7D5D6" w:rsidR="00A14C74" w:rsidRDefault="009A71AD" w:rsidP="00E34CC0">
      <w:r>
        <w:t xml:space="preserve">The </w:t>
      </w:r>
      <w:r w:rsidR="000C6EF8">
        <w:t xml:space="preserve">Board agreed they were happy with the approach that </w:t>
      </w:r>
      <w:r w:rsidR="00706176">
        <w:t>we take</w:t>
      </w:r>
      <w:r w:rsidR="003561B7">
        <w:t xml:space="preserve">. </w:t>
      </w:r>
    </w:p>
    <w:p w14:paraId="14454ABB" w14:textId="77777777" w:rsidR="00A14C74" w:rsidRDefault="00A14C74" w:rsidP="00E34CC0"/>
    <w:p w14:paraId="541FDD46" w14:textId="0906739E" w:rsidR="002215A9" w:rsidRDefault="00A14C74" w:rsidP="00E34CC0">
      <w:r w:rsidRPr="00A14C74">
        <w:rPr>
          <w:b/>
          <w:bCs/>
        </w:rPr>
        <w:t>Action</w:t>
      </w:r>
      <w:r>
        <w:t xml:space="preserve">: </w:t>
      </w:r>
      <w:proofErr w:type="spellStart"/>
      <w:r w:rsidR="003561B7">
        <w:t>MS</w:t>
      </w:r>
      <w:r w:rsidR="00F46D1C">
        <w:t>e</w:t>
      </w:r>
      <w:proofErr w:type="spellEnd"/>
      <w:r w:rsidR="003561B7">
        <w:t xml:space="preserve"> to tweak the language </w:t>
      </w:r>
      <w:r>
        <w:t>for</w:t>
      </w:r>
      <w:r w:rsidR="003561B7">
        <w:t xml:space="preserve"> the call</w:t>
      </w:r>
      <w:r>
        <w:t xml:space="preserve"> to make the approach clear.</w:t>
      </w:r>
    </w:p>
    <w:p w14:paraId="2AA03991" w14:textId="77777777" w:rsidR="002A154A" w:rsidRDefault="002A154A" w:rsidP="00E34CC0"/>
    <w:p w14:paraId="61E94515" w14:textId="77777777" w:rsidR="00E34CC0" w:rsidRDefault="00E34CC0" w:rsidP="00467B26">
      <w:pPr>
        <w:pStyle w:val="Heading3"/>
      </w:pPr>
      <w:r>
        <w:t>6.2.</w:t>
      </w:r>
      <w:r>
        <w:tab/>
        <w:t>Vice-Chair (SK)</w:t>
      </w:r>
    </w:p>
    <w:p w14:paraId="5D936C47" w14:textId="77777777" w:rsidR="002A154A" w:rsidRDefault="002A154A" w:rsidP="002A154A"/>
    <w:p w14:paraId="5230339A" w14:textId="65DB5CED" w:rsidR="002A154A" w:rsidRPr="002A154A" w:rsidRDefault="002A154A" w:rsidP="002A154A">
      <w:r>
        <w:t>Nothing to add to the report.</w:t>
      </w:r>
    </w:p>
    <w:p w14:paraId="3588D825" w14:textId="77777777" w:rsidR="00E33C07" w:rsidRDefault="00E33C07" w:rsidP="00E34CC0"/>
    <w:p w14:paraId="4D0C1CE8" w14:textId="4FEF9736" w:rsidR="00E34CC0" w:rsidRDefault="00E34CC0" w:rsidP="00467B26">
      <w:pPr>
        <w:pStyle w:val="Heading3"/>
      </w:pPr>
      <w:r>
        <w:t>6.3.</w:t>
      </w:r>
      <w:r>
        <w:tab/>
        <w:t>Treasurer (PB)</w:t>
      </w:r>
    </w:p>
    <w:p w14:paraId="6D15CD72" w14:textId="77777777" w:rsidR="00E33C07" w:rsidRDefault="00E33C07" w:rsidP="00E33C07"/>
    <w:p w14:paraId="6DB4CBE2" w14:textId="51705250" w:rsidR="00A14C74" w:rsidRDefault="00A14C74" w:rsidP="00E33C07">
      <w:r>
        <w:t xml:space="preserve">The Board discussed PB’s proposal for </w:t>
      </w:r>
      <w:r w:rsidR="003F54DD">
        <w:t xml:space="preserve">the savings account and approved the approach PB proposed. </w:t>
      </w:r>
    </w:p>
    <w:p w14:paraId="005EB39A" w14:textId="77777777" w:rsidR="00A14C74" w:rsidRDefault="00A14C74" w:rsidP="00E33C07"/>
    <w:p w14:paraId="1DDDC98B" w14:textId="3512AD46" w:rsidR="00E33C07" w:rsidRPr="00E33C07" w:rsidRDefault="003F54DD" w:rsidP="00E33C07">
      <w:r w:rsidRPr="00070582">
        <w:rPr>
          <w:b/>
          <w:bCs/>
        </w:rPr>
        <w:t>Action</w:t>
      </w:r>
      <w:r>
        <w:t xml:space="preserve">: </w:t>
      </w:r>
      <w:r w:rsidR="00426E04" w:rsidRPr="003F54DD">
        <w:t>PB</w:t>
      </w:r>
      <w:r w:rsidR="00426E04">
        <w:t xml:space="preserve"> </w:t>
      </w:r>
      <w:r>
        <w:t>to implement the savings plan</w:t>
      </w:r>
      <w:r w:rsidR="002A4560">
        <w:t xml:space="preserve">. </w:t>
      </w:r>
    </w:p>
    <w:p w14:paraId="6462FCAE" w14:textId="77777777" w:rsidR="00E33C07" w:rsidRDefault="00E33C07" w:rsidP="00E34CC0"/>
    <w:p w14:paraId="64BDC7CC" w14:textId="77777777" w:rsidR="00E34CC0" w:rsidRDefault="00E34CC0" w:rsidP="002215A9">
      <w:pPr>
        <w:pStyle w:val="Heading3"/>
      </w:pPr>
      <w:r>
        <w:t>6.4.</w:t>
      </w:r>
      <w:r>
        <w:tab/>
        <w:t>Membership and data protection (CM)</w:t>
      </w:r>
    </w:p>
    <w:p w14:paraId="3C8C2D45" w14:textId="77777777" w:rsidR="002A154A" w:rsidRDefault="002A154A" w:rsidP="002A154A"/>
    <w:p w14:paraId="151504B1" w14:textId="6B7FA618" w:rsidR="002A154A" w:rsidRDefault="002A154A" w:rsidP="002A154A">
      <w:r>
        <w:t>Nothing to add to the report.</w:t>
      </w:r>
    </w:p>
    <w:p w14:paraId="7D8BA062" w14:textId="77777777" w:rsidR="002A154A" w:rsidRPr="002A154A" w:rsidRDefault="002A154A" w:rsidP="002A154A"/>
    <w:p w14:paraId="5FA6BCF1" w14:textId="77777777" w:rsidR="00E34CC0" w:rsidRDefault="00E34CC0" w:rsidP="002215A9">
      <w:pPr>
        <w:pStyle w:val="Heading3"/>
      </w:pPr>
      <w:r>
        <w:t>6.4.1.</w:t>
      </w:r>
      <w:r>
        <w:tab/>
        <w:t>Changes to SLSA Privacy Policy</w:t>
      </w:r>
    </w:p>
    <w:p w14:paraId="64D3E5CF" w14:textId="77777777" w:rsidR="002A154A" w:rsidRDefault="002A154A" w:rsidP="002A154A"/>
    <w:p w14:paraId="0ACF1093" w14:textId="21A6AFD9" w:rsidR="002A154A" w:rsidRDefault="00923DDB" w:rsidP="002A154A">
      <w:r>
        <w:t xml:space="preserve">Board agreed the </w:t>
      </w:r>
      <w:r w:rsidR="00352B0B">
        <w:t xml:space="preserve">proposed </w:t>
      </w:r>
      <w:r>
        <w:t>changes to the poli</w:t>
      </w:r>
      <w:r w:rsidR="00352B0B">
        <w:t>cy</w:t>
      </w:r>
      <w:r>
        <w:t>.</w:t>
      </w:r>
    </w:p>
    <w:p w14:paraId="3CCE8889" w14:textId="77777777" w:rsidR="00352B0B" w:rsidRDefault="00352B0B" w:rsidP="002A154A"/>
    <w:p w14:paraId="1AF91A52" w14:textId="1A78E5B5" w:rsidR="00352B0B" w:rsidRDefault="00352B0B" w:rsidP="002A154A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>
        <w:t xml:space="preserve"> to upload new version of the Privacy Policy to the website.</w:t>
      </w:r>
    </w:p>
    <w:p w14:paraId="7ED00F6A" w14:textId="77777777" w:rsidR="00741CA1" w:rsidRDefault="00741CA1" w:rsidP="002A154A"/>
    <w:p w14:paraId="1ABB0336" w14:textId="023CBC27" w:rsidR="00741CA1" w:rsidRPr="00741CA1" w:rsidRDefault="00741CA1" w:rsidP="002A154A">
      <w:r>
        <w:rPr>
          <w:b/>
          <w:bCs/>
        </w:rPr>
        <w:t>Action</w:t>
      </w:r>
      <w:r>
        <w:t xml:space="preserve">: CM to revise privacy policy so we don’t need to update it every time we want to use a new system. Bring revision </w:t>
      </w:r>
      <w:r w:rsidR="0089171C">
        <w:t xml:space="preserve">of policy </w:t>
      </w:r>
      <w:r>
        <w:t xml:space="preserve">to the January Board. </w:t>
      </w:r>
    </w:p>
    <w:p w14:paraId="781CC107" w14:textId="77777777" w:rsidR="002A154A" w:rsidRPr="002A154A" w:rsidRDefault="002A154A" w:rsidP="002A154A"/>
    <w:p w14:paraId="1AAB4F9B" w14:textId="77777777" w:rsidR="00E34CC0" w:rsidRDefault="00E34CC0" w:rsidP="002215A9">
      <w:pPr>
        <w:pStyle w:val="Heading3"/>
      </w:pPr>
      <w:r>
        <w:t>6.5.</w:t>
      </w:r>
      <w:r>
        <w:tab/>
        <w:t>Recruitment (RM)</w:t>
      </w:r>
    </w:p>
    <w:p w14:paraId="26B6C177" w14:textId="77777777" w:rsidR="00923DDB" w:rsidRDefault="00923DDB" w:rsidP="00923DDB"/>
    <w:p w14:paraId="32E3581A" w14:textId="1EB127F8" w:rsidR="00923DDB" w:rsidRDefault="004B2FBA" w:rsidP="00923DDB">
      <w:r>
        <w:t>Nothing to add to the report.</w:t>
      </w:r>
    </w:p>
    <w:p w14:paraId="51833EBB" w14:textId="77777777" w:rsidR="00923DDB" w:rsidRPr="00923DDB" w:rsidRDefault="00923DDB" w:rsidP="00923DDB"/>
    <w:p w14:paraId="70243838" w14:textId="778B9934" w:rsidR="00D2359C" w:rsidRDefault="00E34CC0" w:rsidP="00FD585C">
      <w:pPr>
        <w:pStyle w:val="Heading3"/>
      </w:pPr>
      <w:r>
        <w:t>6.6.</w:t>
      </w:r>
      <w:r>
        <w:tab/>
        <w:t>EDI (BC/AJ)</w:t>
      </w:r>
    </w:p>
    <w:p w14:paraId="17CF72D1" w14:textId="77777777" w:rsidR="00FD585C" w:rsidRPr="00FD585C" w:rsidRDefault="00FD585C" w:rsidP="00FD585C"/>
    <w:p w14:paraId="297EB692" w14:textId="77777777" w:rsidR="00E34CC0" w:rsidRDefault="00E34CC0" w:rsidP="00467B26">
      <w:pPr>
        <w:pStyle w:val="Heading3"/>
      </w:pPr>
      <w:r>
        <w:t>6.6.1.</w:t>
      </w:r>
      <w:r>
        <w:tab/>
        <w:t>Gathering EDI data</w:t>
      </w:r>
    </w:p>
    <w:p w14:paraId="7061F4DA" w14:textId="77777777" w:rsidR="001968CE" w:rsidRDefault="001968CE" w:rsidP="001968CE"/>
    <w:p w14:paraId="15D6C683" w14:textId="0399AE2E" w:rsidR="00D57F53" w:rsidRDefault="00F46D1C" w:rsidP="001968CE">
      <w:r>
        <w:t>AJ</w:t>
      </w:r>
      <w:r w:rsidR="001968CE">
        <w:t xml:space="preserve"> </w:t>
      </w:r>
      <w:r w:rsidR="00D57F53">
        <w:t xml:space="preserve">and JH explained that </w:t>
      </w:r>
      <w:r w:rsidR="00E426FA">
        <w:t xml:space="preserve">feedback from the </w:t>
      </w:r>
      <w:r w:rsidR="00D57F53">
        <w:t xml:space="preserve">Board on the proposed EDI questionnaire is requested. </w:t>
      </w:r>
      <w:r w:rsidR="009518B3">
        <w:t xml:space="preserve">The questionnaire will be circulated by email </w:t>
      </w:r>
      <w:r w:rsidR="00E426FA">
        <w:t xml:space="preserve">for consultation </w:t>
      </w:r>
      <w:r w:rsidR="009518B3">
        <w:t>and JH will request feedback</w:t>
      </w:r>
      <w:r w:rsidR="00F529A3">
        <w:t xml:space="preserve"> via email, which will be reported</w:t>
      </w:r>
      <w:r w:rsidR="009518B3">
        <w:t xml:space="preserve"> on an anonymous basis. </w:t>
      </w:r>
    </w:p>
    <w:p w14:paraId="29198F39" w14:textId="77777777" w:rsidR="00055AE1" w:rsidRDefault="00055AE1" w:rsidP="001968CE"/>
    <w:p w14:paraId="6E9ADE9F" w14:textId="03DCE529" w:rsidR="00055AE1" w:rsidRDefault="00055AE1" w:rsidP="001968CE">
      <w:r w:rsidRPr="00E426FA">
        <w:rPr>
          <w:b/>
          <w:bCs/>
        </w:rPr>
        <w:t>Action</w:t>
      </w:r>
      <w:r w:rsidR="00E426FA">
        <w:t>:</w:t>
      </w:r>
      <w:r>
        <w:t xml:space="preserve"> </w:t>
      </w:r>
      <w:r w:rsidR="00E426FA">
        <w:t>J</w:t>
      </w:r>
      <w:r w:rsidR="00F90FCB">
        <w:t xml:space="preserve">H to </w:t>
      </w:r>
      <w:r w:rsidR="0086391F">
        <w:t xml:space="preserve">conduct email consultation on the survey and </w:t>
      </w:r>
      <w:r w:rsidR="00F90FCB">
        <w:t xml:space="preserve">report back to AW and BC. </w:t>
      </w:r>
    </w:p>
    <w:p w14:paraId="336ACB5E" w14:textId="77777777" w:rsidR="0086391F" w:rsidRDefault="0086391F" w:rsidP="001968CE"/>
    <w:p w14:paraId="1F9E0C8A" w14:textId="756EB2C5" w:rsidR="0086391F" w:rsidRDefault="0086391F" w:rsidP="001968CE">
      <w:r>
        <w:rPr>
          <w:b/>
          <w:bCs/>
        </w:rPr>
        <w:t>Action</w:t>
      </w:r>
      <w:r>
        <w:t xml:space="preserve">: </w:t>
      </w:r>
      <w:r w:rsidR="00F46D1C">
        <w:t>AJ</w:t>
      </w:r>
      <w:r w:rsidR="001C0B12">
        <w:t xml:space="preserve"> and BC to implement the EDI survey in line with results from the consultation</w:t>
      </w:r>
      <w:r w:rsidR="00354E1C">
        <w:t>. CW to provide digital support.</w:t>
      </w:r>
    </w:p>
    <w:p w14:paraId="3549434F" w14:textId="77777777" w:rsidR="00354E1C" w:rsidRDefault="00354E1C" w:rsidP="001968CE"/>
    <w:p w14:paraId="78C5AACC" w14:textId="0633E04D" w:rsidR="00354E1C" w:rsidRDefault="00354E1C" w:rsidP="00354E1C">
      <w:r>
        <w:t xml:space="preserve">The Board approved the administrator processing the EDI data collection. </w:t>
      </w:r>
    </w:p>
    <w:p w14:paraId="64B91396" w14:textId="77777777" w:rsidR="00A7032F" w:rsidRDefault="00A7032F" w:rsidP="00354E1C"/>
    <w:p w14:paraId="1C590B0F" w14:textId="03191C7A" w:rsidR="00A7032F" w:rsidRPr="00A7032F" w:rsidRDefault="00A7032F" w:rsidP="00354E1C">
      <w:r>
        <w:rPr>
          <w:b/>
          <w:bCs/>
        </w:rPr>
        <w:t>Action</w:t>
      </w:r>
      <w:r>
        <w:t xml:space="preserve">: EM to work with </w:t>
      </w:r>
      <w:r w:rsidR="00F46D1C">
        <w:t>AJ</w:t>
      </w:r>
      <w:r w:rsidR="0077408A">
        <w:t>,</w:t>
      </w:r>
      <w:r>
        <w:t xml:space="preserve"> </w:t>
      </w:r>
      <w:proofErr w:type="gramStart"/>
      <w:r>
        <w:t>BC</w:t>
      </w:r>
      <w:proofErr w:type="gramEnd"/>
      <w:r w:rsidR="0077408A">
        <w:t xml:space="preserve"> and CW</w:t>
      </w:r>
      <w:r>
        <w:t xml:space="preserve"> to develop and deliver the process for implementing EDI data collection.</w:t>
      </w:r>
    </w:p>
    <w:p w14:paraId="5C4A0BFD" w14:textId="77777777" w:rsidR="001968CE" w:rsidRPr="001968CE" w:rsidRDefault="001968CE" w:rsidP="001968CE"/>
    <w:p w14:paraId="7D2EBD9A" w14:textId="77777777" w:rsidR="00E34CC0" w:rsidRDefault="00E34CC0" w:rsidP="00467B26">
      <w:pPr>
        <w:pStyle w:val="Heading3"/>
      </w:pPr>
      <w:r>
        <w:t>6.6.2.</w:t>
      </w:r>
      <w:r>
        <w:tab/>
        <w:t>Mentoring</w:t>
      </w:r>
    </w:p>
    <w:p w14:paraId="45638CC8" w14:textId="77777777" w:rsidR="00AD2C90" w:rsidRDefault="00AD2C90" w:rsidP="00AD2C90"/>
    <w:p w14:paraId="0A2E7786" w14:textId="4FE26A6A" w:rsidR="00E23702" w:rsidRDefault="00E23702" w:rsidP="00AD2C90">
      <w:r>
        <w:t xml:space="preserve">SF outlined </w:t>
      </w:r>
      <w:proofErr w:type="gramStart"/>
      <w:r>
        <w:t>that mentors and mentees</w:t>
      </w:r>
      <w:proofErr w:type="gramEnd"/>
      <w:r>
        <w:t xml:space="preserve"> had been matched and the pilot scheme was underway. However, noted that the </w:t>
      </w:r>
      <w:r w:rsidR="00343B60">
        <w:t>planned plenary</w:t>
      </w:r>
      <w:r w:rsidR="009C7AE3" w:rsidRPr="009C7AE3">
        <w:t xml:space="preserve"> </w:t>
      </w:r>
      <w:r w:rsidR="009C7AE3">
        <w:t xml:space="preserve">session was hard to organise online. Board agreed that happy for BC to bring mentors together </w:t>
      </w:r>
      <w:r w:rsidR="001E7163">
        <w:t>in</w:t>
      </w:r>
      <w:r w:rsidR="009C7AE3">
        <w:t xml:space="preserve"> online session, and then they can meet their mentees individually.</w:t>
      </w:r>
    </w:p>
    <w:p w14:paraId="59C9B664" w14:textId="5B16BE7C" w:rsidR="002E7999" w:rsidRDefault="002E7999" w:rsidP="00AD2C90"/>
    <w:p w14:paraId="4EF63626" w14:textId="6BD7E5DC" w:rsidR="002E7999" w:rsidRDefault="008E5215" w:rsidP="00AD2C90">
      <w:r>
        <w:rPr>
          <w:b/>
          <w:bCs/>
        </w:rPr>
        <w:t>Action</w:t>
      </w:r>
      <w:r>
        <w:t xml:space="preserve">: </w:t>
      </w:r>
      <w:r w:rsidR="00F46D1C">
        <w:t>AJ</w:t>
      </w:r>
      <w:r>
        <w:t>/BC</w:t>
      </w:r>
      <w:r w:rsidR="002E7999">
        <w:t xml:space="preserve"> and </w:t>
      </w:r>
      <w:proofErr w:type="spellStart"/>
      <w:r w:rsidR="002E7999">
        <w:t>MS</w:t>
      </w:r>
      <w:r>
        <w:t>e</w:t>
      </w:r>
      <w:proofErr w:type="spellEnd"/>
      <w:r w:rsidR="002E7999">
        <w:t xml:space="preserve"> to liaise </w:t>
      </w:r>
      <w:r>
        <w:t xml:space="preserve">about inclusion of </w:t>
      </w:r>
      <w:r w:rsidR="002E7999">
        <w:t xml:space="preserve">information about the </w:t>
      </w:r>
      <w:r w:rsidR="008F441C">
        <w:t xml:space="preserve">mentoring scheme in the </w:t>
      </w:r>
      <w:r w:rsidR="00071C56">
        <w:t>newsletter.</w:t>
      </w:r>
    </w:p>
    <w:p w14:paraId="443E68B0" w14:textId="77777777" w:rsidR="008F441C" w:rsidRDefault="008F441C" w:rsidP="00AD2C90"/>
    <w:p w14:paraId="07AB635F" w14:textId="346B78F3" w:rsidR="008F441C" w:rsidRDefault="008254ED" w:rsidP="00AD2C90">
      <w:r w:rsidRPr="00A51924">
        <w:rPr>
          <w:b/>
          <w:bCs/>
        </w:rPr>
        <w:t>Action</w:t>
      </w:r>
      <w:r>
        <w:t xml:space="preserve">: </w:t>
      </w:r>
      <w:r w:rsidR="008F441C" w:rsidRPr="008254ED">
        <w:t>EW</w:t>
      </w:r>
      <w:r>
        <w:t xml:space="preserve"> and DB</w:t>
      </w:r>
      <w:r w:rsidR="008F441C">
        <w:t xml:space="preserve"> </w:t>
      </w:r>
      <w:r w:rsidR="00CE064C">
        <w:t xml:space="preserve">to advise </w:t>
      </w:r>
      <w:r w:rsidR="00F46D1C">
        <w:t>AJ</w:t>
      </w:r>
      <w:r w:rsidR="00CE064C">
        <w:t xml:space="preserve"> and BC about the bursaries for the Portsmouth conference. </w:t>
      </w:r>
    </w:p>
    <w:p w14:paraId="3FB8AE54" w14:textId="77777777" w:rsidR="00AD2C90" w:rsidRPr="00AD2C90" w:rsidRDefault="00AD2C90" w:rsidP="00AD2C90"/>
    <w:p w14:paraId="052CB07D" w14:textId="77777777" w:rsidR="00E34CC0" w:rsidRDefault="00E34CC0" w:rsidP="00467B26">
      <w:pPr>
        <w:pStyle w:val="Heading3"/>
      </w:pPr>
      <w:r>
        <w:t>6.6.3.</w:t>
      </w:r>
      <w:r>
        <w:tab/>
        <w:t>Requirement for conference attendance for prize nomination</w:t>
      </w:r>
    </w:p>
    <w:p w14:paraId="59DFB69F" w14:textId="77777777" w:rsidR="00071C56" w:rsidRDefault="00071C56" w:rsidP="00071C56"/>
    <w:p w14:paraId="23044F6F" w14:textId="58316820" w:rsidR="00D57F53" w:rsidRDefault="005D781B" w:rsidP="00D57F53">
      <w:r>
        <w:t xml:space="preserve">The Board reviewed the proposed changes to the Prizes </w:t>
      </w:r>
      <w:r w:rsidR="00DC2583">
        <w:t>rules.</w:t>
      </w:r>
    </w:p>
    <w:p w14:paraId="77681FBA" w14:textId="512B3D8C" w:rsidR="00D57F53" w:rsidRDefault="00F46D1C" w:rsidP="00D57F53">
      <w:r>
        <w:t>AJ</w:t>
      </w:r>
      <w:r w:rsidR="00D57F53">
        <w:t xml:space="preserve"> confirmed the change is for next year</w:t>
      </w:r>
      <w:r w:rsidR="00DC2583">
        <w:t xml:space="preserve"> and rules will stay as are for the 2024 prizes</w:t>
      </w:r>
      <w:r w:rsidR="00D57F53">
        <w:t>.</w:t>
      </w:r>
    </w:p>
    <w:p w14:paraId="79914933" w14:textId="056960D4" w:rsidR="001637A6" w:rsidRDefault="001637A6" w:rsidP="001637A6">
      <w:r>
        <w:t>SK suggested some change to the wording about attendance, outlining the value of attending the conference, to b</w:t>
      </w:r>
      <w:r w:rsidR="00F55B08">
        <w:t>uild community.</w:t>
      </w:r>
    </w:p>
    <w:p w14:paraId="3E8B98C4" w14:textId="77777777" w:rsidR="00F55B08" w:rsidRDefault="00F55B08" w:rsidP="001637A6"/>
    <w:p w14:paraId="70960A91" w14:textId="374B2987" w:rsidR="00D57F53" w:rsidRDefault="00D57F53" w:rsidP="00DC2583">
      <w:r>
        <w:lastRenderedPageBreak/>
        <w:t xml:space="preserve">SK </w:t>
      </w:r>
      <w:r w:rsidR="00DC2583">
        <w:t xml:space="preserve">noted that the amendment that both a nominator and the nominated person </w:t>
      </w:r>
      <w:r w:rsidR="00716186">
        <w:t xml:space="preserve">are </w:t>
      </w:r>
      <w:r w:rsidR="00DC2583">
        <w:t>member</w:t>
      </w:r>
      <w:r w:rsidR="00716186">
        <w:t>s</w:t>
      </w:r>
      <w:r w:rsidR="00DC2583">
        <w:t xml:space="preserve"> </w:t>
      </w:r>
      <w:r>
        <w:t>is not a clarification but a change of policy</w:t>
      </w:r>
      <w:r w:rsidR="001637A6">
        <w:t xml:space="preserve">. </w:t>
      </w:r>
    </w:p>
    <w:p w14:paraId="50FB212D" w14:textId="77777777" w:rsidR="00F55B08" w:rsidRDefault="00F55B08" w:rsidP="00DC2583"/>
    <w:p w14:paraId="1C3247D9" w14:textId="2DA79871" w:rsidR="00D57F53" w:rsidRDefault="00F55B08" w:rsidP="00D57F53">
      <w:r>
        <w:t xml:space="preserve">The Board </w:t>
      </w:r>
      <w:r w:rsidR="000D0FBF">
        <w:t xml:space="preserve">agreed that nominators and nominees should both be members and that to manage the process, non-members must join </w:t>
      </w:r>
      <w:r w:rsidR="005D389F">
        <w:t xml:space="preserve">the SLSA </w:t>
      </w:r>
      <w:r w:rsidR="00D57F53">
        <w:t>within 2 weeks of their application being received</w:t>
      </w:r>
      <w:r w:rsidR="005D389F">
        <w:t xml:space="preserve">; </w:t>
      </w:r>
      <w:r w:rsidR="00D57F53">
        <w:t xml:space="preserve">if </w:t>
      </w:r>
      <w:r w:rsidR="005D389F">
        <w:t xml:space="preserve">they do </w:t>
      </w:r>
      <w:r w:rsidR="00D57F53">
        <w:t>not join</w:t>
      </w:r>
      <w:r w:rsidR="005D389F">
        <w:t xml:space="preserve"> in that timeframe</w:t>
      </w:r>
      <w:r w:rsidR="00D57F53">
        <w:t xml:space="preserve"> then the application</w:t>
      </w:r>
      <w:r w:rsidR="005D389F">
        <w:t xml:space="preserve"> will be</w:t>
      </w:r>
      <w:r w:rsidR="00D57F53">
        <w:t xml:space="preserve"> rejected.</w:t>
      </w:r>
    </w:p>
    <w:p w14:paraId="356AAF9C" w14:textId="77777777" w:rsidR="00742ECD" w:rsidRDefault="00742ECD" w:rsidP="00D57F53"/>
    <w:p w14:paraId="18D3FAB1" w14:textId="72BE1E96" w:rsidR="00742ECD" w:rsidRDefault="00742ECD" w:rsidP="00D57F53">
      <w:r>
        <w:t xml:space="preserve">SK to complete a review of the Prize rules following completion of this round. </w:t>
      </w:r>
    </w:p>
    <w:p w14:paraId="4FFB0A0D" w14:textId="77777777" w:rsidR="00D57F53" w:rsidRDefault="00D57F53" w:rsidP="00D57F53"/>
    <w:p w14:paraId="6CBD73BB" w14:textId="23BCC445" w:rsidR="00D57F53" w:rsidRDefault="00F774DE" w:rsidP="00D57F53">
      <w:r>
        <w:rPr>
          <w:b/>
          <w:bCs/>
        </w:rPr>
        <w:t>Action</w:t>
      </w:r>
      <w:r>
        <w:t xml:space="preserve">: </w:t>
      </w:r>
      <w:r w:rsidR="00742ECD">
        <w:t xml:space="preserve">SK to complete review of Prize rules </w:t>
      </w:r>
      <w:r w:rsidR="00C83C52">
        <w:t>and report back to Board in May</w:t>
      </w:r>
      <w:r>
        <w:t>.</w:t>
      </w:r>
    </w:p>
    <w:p w14:paraId="5FDB6114" w14:textId="0263B2FE" w:rsidR="00F774DE" w:rsidRDefault="00F774DE" w:rsidP="00D57F53">
      <w:r>
        <w:rPr>
          <w:b/>
          <w:bCs/>
        </w:rPr>
        <w:t>Action</w:t>
      </w:r>
      <w:r>
        <w:t xml:space="preserve">: </w:t>
      </w:r>
      <w:proofErr w:type="spellStart"/>
      <w:r>
        <w:t>MS</w:t>
      </w:r>
      <w:r w:rsidR="003C3173">
        <w:t>e</w:t>
      </w:r>
      <w:proofErr w:type="spellEnd"/>
      <w:r w:rsidR="003C3173">
        <w:t xml:space="preserve"> to </w:t>
      </w:r>
      <w:r w:rsidR="00C83C52">
        <w:t>remove content from the website about how to nominate for the Prizes following the close of the 2024 round</w:t>
      </w:r>
      <w:r w:rsidR="003C3173">
        <w:t>.</w:t>
      </w:r>
    </w:p>
    <w:p w14:paraId="23C50C93" w14:textId="77777777" w:rsidR="00A05D82" w:rsidRDefault="00A05D82" w:rsidP="00D57F53"/>
    <w:p w14:paraId="4BA8326E" w14:textId="106BB453" w:rsidR="00A05D82" w:rsidRPr="003C3173" w:rsidRDefault="00A05D82" w:rsidP="00D57F53">
      <w:r>
        <w:t>See 6.15. for discussion of publishers’ nominations to the Book Prize.</w:t>
      </w:r>
    </w:p>
    <w:p w14:paraId="5AD28AA1" w14:textId="77777777" w:rsidR="00071C56" w:rsidRPr="00071C56" w:rsidRDefault="00071C56" w:rsidP="00071C56"/>
    <w:p w14:paraId="1E7B6256" w14:textId="77777777" w:rsidR="00E34CC0" w:rsidRDefault="00E34CC0" w:rsidP="00467B26">
      <w:pPr>
        <w:pStyle w:val="Heading3"/>
      </w:pPr>
      <w:r>
        <w:t>6.7.</w:t>
      </w:r>
      <w:r>
        <w:tab/>
        <w:t>Precarity (AJ)</w:t>
      </w:r>
    </w:p>
    <w:p w14:paraId="0382CE93" w14:textId="77777777" w:rsidR="00071C56" w:rsidRDefault="00071C56" w:rsidP="00071C56"/>
    <w:p w14:paraId="768B8CF6" w14:textId="004C034E" w:rsidR="001C6C3F" w:rsidRDefault="001C6C3F" w:rsidP="00071C56">
      <w:r>
        <w:t>Nothing to add to the report.</w:t>
      </w:r>
    </w:p>
    <w:p w14:paraId="21439B2B" w14:textId="77777777" w:rsidR="00071C56" w:rsidRPr="00071C56" w:rsidRDefault="00071C56" w:rsidP="00071C56"/>
    <w:p w14:paraId="7E78362F" w14:textId="77777777" w:rsidR="00E34CC0" w:rsidRDefault="00E34CC0" w:rsidP="00467B26">
      <w:pPr>
        <w:pStyle w:val="Heading3"/>
      </w:pPr>
      <w:r>
        <w:t>6.8.</w:t>
      </w:r>
      <w:r>
        <w:tab/>
        <w:t>Newsletter and Web Editor (</w:t>
      </w:r>
      <w:proofErr w:type="spellStart"/>
      <w:r>
        <w:t>MSe</w:t>
      </w:r>
      <w:proofErr w:type="spellEnd"/>
      <w:r>
        <w:t>)</w:t>
      </w:r>
    </w:p>
    <w:p w14:paraId="2A543B94" w14:textId="77777777" w:rsidR="001C6C3F" w:rsidRDefault="001C6C3F" w:rsidP="001C6C3F"/>
    <w:p w14:paraId="1ACCA7A8" w14:textId="3E7BE4CE" w:rsidR="001C6C3F" w:rsidRDefault="00B119C7" w:rsidP="001C6C3F">
      <w:r w:rsidRPr="00A05D82">
        <w:rPr>
          <w:b/>
          <w:bCs/>
        </w:rPr>
        <w:t>Action</w:t>
      </w:r>
      <w:r w:rsidR="00A05D82">
        <w:t>:</w:t>
      </w:r>
      <w:r>
        <w:t xml:space="preserve"> </w:t>
      </w:r>
      <w:proofErr w:type="spellStart"/>
      <w:r>
        <w:t>MSe</w:t>
      </w:r>
      <w:proofErr w:type="spellEnd"/>
      <w:r>
        <w:t xml:space="preserve"> to present info on carbon footprint implications of </w:t>
      </w:r>
      <w:r w:rsidR="00A05D82">
        <w:t>hardcopy</w:t>
      </w:r>
      <w:r>
        <w:t xml:space="preserve"> newsletter</w:t>
      </w:r>
      <w:r w:rsidR="00806D3E">
        <w:t xml:space="preserve"> at January Board</w:t>
      </w:r>
      <w:r>
        <w:t xml:space="preserve">. </w:t>
      </w:r>
    </w:p>
    <w:p w14:paraId="467A61A9" w14:textId="1DC35D65" w:rsidR="00A05D82" w:rsidRPr="00A05D82" w:rsidRDefault="00A05D82" w:rsidP="001C6C3F">
      <w:r>
        <w:rPr>
          <w:b/>
          <w:bCs/>
        </w:rPr>
        <w:t>Action</w:t>
      </w:r>
      <w:r>
        <w:t xml:space="preserve">: </w:t>
      </w:r>
      <w:proofErr w:type="spellStart"/>
      <w:r>
        <w:t>MSe</w:t>
      </w:r>
      <w:proofErr w:type="spellEnd"/>
      <w:r>
        <w:t xml:space="preserve"> to send information to </w:t>
      </w:r>
      <w:r w:rsidR="00DC30C3">
        <w:t xml:space="preserve">all members that they can opt for an online version of the newsletter through the member’s area of the website. Include a note to contact the administrator if uncertain </w:t>
      </w:r>
      <w:proofErr w:type="gramStart"/>
      <w:r w:rsidR="00DC30C3">
        <w:t>how to</w:t>
      </w:r>
      <w:proofErr w:type="gramEnd"/>
      <w:r w:rsidR="00DC30C3">
        <w:t xml:space="preserve"> login. </w:t>
      </w:r>
    </w:p>
    <w:p w14:paraId="526D4847" w14:textId="77777777" w:rsidR="001C6C3F" w:rsidRPr="001C6C3F" w:rsidRDefault="001C6C3F" w:rsidP="001C6C3F"/>
    <w:p w14:paraId="64C3AB13" w14:textId="77777777" w:rsidR="00E34CC0" w:rsidRDefault="00E34CC0" w:rsidP="00467B26">
      <w:pPr>
        <w:pStyle w:val="Heading3"/>
      </w:pPr>
      <w:r>
        <w:t>6.9.</w:t>
      </w:r>
      <w:r>
        <w:tab/>
        <w:t>PGR Representatives (LM/</w:t>
      </w:r>
      <w:proofErr w:type="spellStart"/>
      <w:r>
        <w:t>MSa</w:t>
      </w:r>
      <w:proofErr w:type="spellEnd"/>
      <w:r>
        <w:t>)</w:t>
      </w:r>
    </w:p>
    <w:p w14:paraId="31ADC06C" w14:textId="77777777" w:rsidR="00B119C7" w:rsidRDefault="00B119C7" w:rsidP="00B119C7"/>
    <w:p w14:paraId="4F3F8413" w14:textId="77777777" w:rsidR="00B119C7" w:rsidRDefault="00B119C7" w:rsidP="00B119C7">
      <w:r>
        <w:t>Nothing to add to the report.</w:t>
      </w:r>
    </w:p>
    <w:p w14:paraId="4C7F6B2D" w14:textId="77777777" w:rsidR="00B119C7" w:rsidRPr="00B119C7" w:rsidRDefault="00B119C7" w:rsidP="00B119C7"/>
    <w:p w14:paraId="4186D770" w14:textId="77777777" w:rsidR="00E34CC0" w:rsidRDefault="00E34CC0" w:rsidP="00467B26">
      <w:pPr>
        <w:pStyle w:val="Heading3"/>
      </w:pPr>
      <w:r>
        <w:t>6.10.</w:t>
      </w:r>
      <w:r>
        <w:tab/>
        <w:t>International Liaison (SK)</w:t>
      </w:r>
    </w:p>
    <w:p w14:paraId="2B5DF26A" w14:textId="77777777" w:rsidR="00B119C7" w:rsidRDefault="00B119C7" w:rsidP="00B119C7"/>
    <w:p w14:paraId="3BF617C9" w14:textId="5D376BEA" w:rsidR="00AC09EF" w:rsidRDefault="00014AC3" w:rsidP="00B119C7">
      <w:r>
        <w:t xml:space="preserve">The Board approved the SLSA hosting a joint event with </w:t>
      </w:r>
      <w:r w:rsidRPr="000919D7">
        <w:t>USAID</w:t>
      </w:r>
      <w:r>
        <w:t xml:space="preserve"> focussed on developing socio-legal studies in Ukraine,</w:t>
      </w:r>
      <w:r w:rsidRPr="00AC09EF">
        <w:t xml:space="preserve"> </w:t>
      </w:r>
      <w:r>
        <w:t>at no cost to the SLSA. Main role of the SLSA is to release a call for speakers and help arrange speakers. Administration will be undertaken by USAID</w:t>
      </w:r>
      <w:r w:rsidR="00285B82">
        <w:t>.</w:t>
      </w:r>
    </w:p>
    <w:p w14:paraId="29A9948D" w14:textId="77777777" w:rsidR="009757A0" w:rsidRDefault="009757A0" w:rsidP="00B119C7"/>
    <w:p w14:paraId="5571A1BA" w14:textId="3D636E5F" w:rsidR="009757A0" w:rsidRPr="00B119C7" w:rsidRDefault="009757A0" w:rsidP="00B119C7">
      <w:r w:rsidRPr="00285B82">
        <w:rPr>
          <w:b/>
          <w:bCs/>
        </w:rPr>
        <w:t>Action</w:t>
      </w:r>
      <w:r w:rsidR="00285B82">
        <w:t>:</w:t>
      </w:r>
      <w:r>
        <w:t xml:space="preserve"> SK and </w:t>
      </w:r>
      <w:proofErr w:type="spellStart"/>
      <w:r>
        <w:t>MSe</w:t>
      </w:r>
      <w:proofErr w:type="spellEnd"/>
      <w:r>
        <w:t xml:space="preserve"> to liaise about sending out a call for speakers. </w:t>
      </w:r>
    </w:p>
    <w:p w14:paraId="01FF0CC6" w14:textId="77777777" w:rsidR="002A4560" w:rsidRDefault="002A4560" w:rsidP="00E34CC0"/>
    <w:p w14:paraId="6D03ADDD" w14:textId="77777777" w:rsidR="00E34CC0" w:rsidRDefault="00E34CC0" w:rsidP="00467B26">
      <w:pPr>
        <w:pStyle w:val="Heading3"/>
      </w:pPr>
      <w:r>
        <w:t>6.11.</w:t>
      </w:r>
      <w:r>
        <w:tab/>
        <w:t>Webmaster (DB)</w:t>
      </w:r>
    </w:p>
    <w:p w14:paraId="1355C65E" w14:textId="77777777" w:rsidR="002A4560" w:rsidRDefault="002A4560" w:rsidP="00E34CC0"/>
    <w:p w14:paraId="70D3C362" w14:textId="6E9CA9B0" w:rsidR="002A4560" w:rsidRDefault="009A1769" w:rsidP="00E34CC0">
      <w:r>
        <w:t>Nothing to add to the report.</w:t>
      </w:r>
    </w:p>
    <w:p w14:paraId="3560DD0B" w14:textId="77777777" w:rsidR="002A4560" w:rsidRDefault="002A4560" w:rsidP="00E34CC0"/>
    <w:p w14:paraId="4131F0BF" w14:textId="77777777" w:rsidR="00E34CC0" w:rsidRDefault="00E34CC0" w:rsidP="004B2FBA">
      <w:pPr>
        <w:pStyle w:val="Heading3"/>
      </w:pPr>
      <w:r>
        <w:t>6.12.</w:t>
      </w:r>
      <w:r>
        <w:tab/>
        <w:t xml:space="preserve">Social Media (EG) </w:t>
      </w:r>
    </w:p>
    <w:p w14:paraId="00E39EDF" w14:textId="77777777" w:rsidR="006A19B8" w:rsidRDefault="006A19B8" w:rsidP="006A19B8"/>
    <w:p w14:paraId="2B491ABA" w14:textId="77777777" w:rsidR="006A19B8" w:rsidRDefault="006A19B8" w:rsidP="006A19B8">
      <w:r>
        <w:t>Nothing to add to the report.</w:t>
      </w:r>
    </w:p>
    <w:p w14:paraId="71B797D8" w14:textId="77777777" w:rsidR="006A19B8" w:rsidRDefault="006A19B8" w:rsidP="006A19B8"/>
    <w:p w14:paraId="27851E79" w14:textId="65B5A2C1" w:rsidR="00285B82" w:rsidRDefault="00285B82" w:rsidP="006A19B8">
      <w:r>
        <w:lastRenderedPageBreak/>
        <w:t xml:space="preserve">The Board </w:t>
      </w:r>
      <w:r w:rsidR="006F4791">
        <w:t>briefly discussed if we should have an online presence on any other social media platforms, other than Twitter. AG noted that LinkedIn is good for legal professionals.</w:t>
      </w:r>
    </w:p>
    <w:p w14:paraId="3A349C03" w14:textId="77777777" w:rsidR="00285B82" w:rsidRDefault="00285B82" w:rsidP="006A19B8"/>
    <w:p w14:paraId="553EFE68" w14:textId="412F16B6" w:rsidR="00EC50D8" w:rsidRPr="006F4791" w:rsidRDefault="006F4791" w:rsidP="006A19B8">
      <w:r>
        <w:rPr>
          <w:b/>
          <w:bCs/>
        </w:rPr>
        <w:t>Action</w:t>
      </w:r>
      <w:r>
        <w:t xml:space="preserve">: Fundraising group to consider the role of LinkedIn in future fundraising activities. </w:t>
      </w:r>
    </w:p>
    <w:p w14:paraId="1CD51492" w14:textId="77777777" w:rsidR="006F4791" w:rsidRPr="006A19B8" w:rsidRDefault="006F4791" w:rsidP="006A19B8"/>
    <w:p w14:paraId="118FC588" w14:textId="5AF7302B" w:rsidR="00F75618" w:rsidRDefault="00E34CC0" w:rsidP="00F75618">
      <w:pPr>
        <w:pStyle w:val="Heading3"/>
      </w:pPr>
      <w:r>
        <w:t>6.13.</w:t>
      </w:r>
      <w:r>
        <w:tab/>
        <w:t>Blog Editor (</w:t>
      </w:r>
      <w:proofErr w:type="spellStart"/>
      <w:r>
        <w:t>MHu</w:t>
      </w:r>
      <w:proofErr w:type="spellEnd"/>
      <w:r>
        <w:t>/EJ)</w:t>
      </w:r>
    </w:p>
    <w:p w14:paraId="0831F645" w14:textId="77777777" w:rsidR="00F75618" w:rsidRDefault="00F75618" w:rsidP="00F75618"/>
    <w:p w14:paraId="3761CA5D" w14:textId="6674E717" w:rsidR="00F75618" w:rsidRPr="00F75618" w:rsidRDefault="00F75618" w:rsidP="00F75618">
      <w:r>
        <w:t xml:space="preserve">Not present. </w:t>
      </w:r>
    </w:p>
    <w:p w14:paraId="4A01AF50" w14:textId="77777777" w:rsidR="00F75618" w:rsidRPr="00F75618" w:rsidRDefault="00F75618" w:rsidP="00F75618"/>
    <w:p w14:paraId="3C4BCCBB" w14:textId="77777777" w:rsidR="00E34CC0" w:rsidRDefault="00E34CC0" w:rsidP="004B2FBA">
      <w:pPr>
        <w:pStyle w:val="Heading3"/>
      </w:pPr>
      <w:r>
        <w:t>6.14.</w:t>
      </w:r>
      <w:r>
        <w:tab/>
        <w:t>YouTube Channel (EM)</w:t>
      </w:r>
    </w:p>
    <w:p w14:paraId="497D2B43" w14:textId="77777777" w:rsidR="00F75618" w:rsidRDefault="00F75618" w:rsidP="00F75618"/>
    <w:p w14:paraId="639D537C" w14:textId="77777777" w:rsidR="00F75618" w:rsidRDefault="00F75618" w:rsidP="00F75618">
      <w:r>
        <w:t>Nothing to add to the report.</w:t>
      </w:r>
    </w:p>
    <w:p w14:paraId="07766214" w14:textId="77777777" w:rsidR="00F75618" w:rsidRPr="00F75618" w:rsidRDefault="00F75618" w:rsidP="00F75618"/>
    <w:p w14:paraId="42F9F0AF" w14:textId="77777777" w:rsidR="00E34CC0" w:rsidRDefault="00E34CC0" w:rsidP="004B2FBA">
      <w:pPr>
        <w:pStyle w:val="Heading3"/>
      </w:pPr>
      <w:r>
        <w:t>6.15.</w:t>
      </w:r>
      <w:r>
        <w:tab/>
        <w:t>Publisher’s Liaison (RS)</w:t>
      </w:r>
    </w:p>
    <w:p w14:paraId="3E589AB2" w14:textId="77777777" w:rsidR="006A19B8" w:rsidRDefault="006A19B8" w:rsidP="006A19B8"/>
    <w:p w14:paraId="7DA25D8E" w14:textId="5AC1D84C" w:rsidR="00F75618" w:rsidRDefault="00F75618" w:rsidP="006A19B8">
      <w:r>
        <w:t>RS</w:t>
      </w:r>
      <w:r w:rsidR="004D680B">
        <w:t xml:space="preserve"> confirmed he</w:t>
      </w:r>
      <w:r>
        <w:t xml:space="preserve"> has </w:t>
      </w:r>
      <w:r w:rsidR="00DF6BE4">
        <w:t>completed handover of the role and will be working with the Portsmouth team</w:t>
      </w:r>
      <w:r w:rsidR="004D680B">
        <w:t xml:space="preserve"> to assist in arrangements of publishers</w:t>
      </w:r>
      <w:r w:rsidR="00044A6A">
        <w:t>’</w:t>
      </w:r>
      <w:r w:rsidR="004D680B">
        <w:t xml:space="preserve"> attendance. </w:t>
      </w:r>
    </w:p>
    <w:p w14:paraId="5280454B" w14:textId="77777777" w:rsidR="002E05E3" w:rsidRDefault="002E05E3" w:rsidP="006A19B8"/>
    <w:p w14:paraId="0B7CDFD5" w14:textId="5297AF58" w:rsidR="002E05E3" w:rsidRDefault="002E05E3" w:rsidP="006A19B8">
      <w:r>
        <w:t xml:space="preserve">RS will be considering how to take forward </w:t>
      </w:r>
      <w:r w:rsidR="00553800">
        <w:t xml:space="preserve">relationships with </w:t>
      </w:r>
      <w:r w:rsidR="00AC519E">
        <w:t>publishers</w:t>
      </w:r>
      <w:r w:rsidR="00261234">
        <w:t>, notably beyond the conference.</w:t>
      </w:r>
    </w:p>
    <w:p w14:paraId="560FCE5E" w14:textId="77777777" w:rsidR="004F0011" w:rsidRDefault="004F0011" w:rsidP="006A19B8"/>
    <w:p w14:paraId="077960B8" w14:textId="77777777" w:rsidR="0082723F" w:rsidRDefault="004F0011" w:rsidP="006A19B8">
      <w:r>
        <w:t xml:space="preserve">The Board discussed the role of publishers’ nominations to the Book Prize. </w:t>
      </w:r>
    </w:p>
    <w:p w14:paraId="0DF481D6" w14:textId="77777777" w:rsidR="0082723F" w:rsidRDefault="0082723F" w:rsidP="006A19B8"/>
    <w:p w14:paraId="30E0F1D4" w14:textId="66B41A80" w:rsidR="0098334D" w:rsidRDefault="0082723F" w:rsidP="006A19B8">
      <w:r>
        <w:rPr>
          <w:b/>
          <w:bCs/>
        </w:rPr>
        <w:t>Action</w:t>
      </w:r>
      <w:r>
        <w:t xml:space="preserve">: </w:t>
      </w:r>
      <w:r w:rsidR="0098334D">
        <w:t>RS</w:t>
      </w:r>
      <w:r>
        <w:t xml:space="preserve"> and</w:t>
      </w:r>
      <w:r w:rsidR="00F22010">
        <w:t xml:space="preserve"> CM</w:t>
      </w:r>
      <w:r w:rsidR="0098334D">
        <w:t xml:space="preserve"> to </w:t>
      </w:r>
      <w:r w:rsidR="0011761F">
        <w:t xml:space="preserve">bring proposal to the next board for how to manage </w:t>
      </w:r>
      <w:r w:rsidR="00704DE3">
        <w:t>publisher nominated book prizes</w:t>
      </w:r>
      <w:r w:rsidR="00091B37">
        <w:t>, in particular financial support provided to SLSA in those cases (sharing proposal with JH for comment in advance of the meeting).</w:t>
      </w:r>
    </w:p>
    <w:p w14:paraId="330072AD" w14:textId="08102FF7" w:rsidR="00704DE3" w:rsidRDefault="0082723F" w:rsidP="006A19B8">
      <w:r w:rsidRPr="0082723F">
        <w:rPr>
          <w:b/>
          <w:bCs/>
        </w:rPr>
        <w:t>Action</w:t>
      </w:r>
      <w:r>
        <w:t xml:space="preserve">: </w:t>
      </w:r>
      <w:r w:rsidR="00704DE3" w:rsidRPr="0082723F">
        <w:t>EM</w:t>
      </w:r>
      <w:r w:rsidR="00704DE3">
        <w:t xml:space="preserve"> to provide data </w:t>
      </w:r>
      <w:r>
        <w:t xml:space="preserve">on the number of nominations received from publishers. </w:t>
      </w:r>
    </w:p>
    <w:p w14:paraId="4CD51BFA" w14:textId="0007D213" w:rsidR="00A05D82" w:rsidRDefault="0082723F" w:rsidP="006A19B8">
      <w:r>
        <w:rPr>
          <w:b/>
          <w:bCs/>
        </w:rPr>
        <w:t>Action</w:t>
      </w:r>
      <w:r>
        <w:t xml:space="preserve">: EM to </w:t>
      </w:r>
      <w:r w:rsidR="007F679F">
        <w:t>include item on agenda for discussion of the management of publishers’ nominations for the Book Prize.</w:t>
      </w:r>
    </w:p>
    <w:p w14:paraId="756F0E8E" w14:textId="77777777" w:rsidR="00F75618" w:rsidRDefault="00F75618" w:rsidP="006A19B8"/>
    <w:p w14:paraId="72457652" w14:textId="185ABAFE" w:rsidR="006A19B8" w:rsidRDefault="0023770B" w:rsidP="0023770B">
      <w:r>
        <w:rPr>
          <w:b/>
          <w:bCs/>
        </w:rPr>
        <w:t>Action</w:t>
      </w:r>
      <w:r>
        <w:t xml:space="preserve">: EM and SR to liaise to create an alias email address for the </w:t>
      </w:r>
      <w:r w:rsidR="006A19B8">
        <w:t>publisher’s liaison</w:t>
      </w:r>
      <w:r>
        <w:t>.</w:t>
      </w:r>
    </w:p>
    <w:p w14:paraId="17DF72D8" w14:textId="77777777" w:rsidR="006A19B8" w:rsidRPr="006A19B8" w:rsidRDefault="006A19B8" w:rsidP="006A19B8"/>
    <w:p w14:paraId="09933FBF" w14:textId="4262132F" w:rsidR="00E34CC0" w:rsidRDefault="00E34CC0" w:rsidP="004B2FBA">
      <w:pPr>
        <w:pStyle w:val="Heading3"/>
      </w:pPr>
      <w:r>
        <w:t>6.16.</w:t>
      </w:r>
      <w:r>
        <w:tab/>
        <w:t>Open Access (</w:t>
      </w:r>
      <w:r w:rsidR="00F165E5">
        <w:t>SF</w:t>
      </w:r>
      <w:r>
        <w:t>)</w:t>
      </w:r>
    </w:p>
    <w:p w14:paraId="1C395055" w14:textId="77777777" w:rsidR="00704DE3" w:rsidRDefault="00704DE3" w:rsidP="00704DE3"/>
    <w:p w14:paraId="764C275F" w14:textId="77777777" w:rsidR="00704DE3" w:rsidRDefault="00704DE3" w:rsidP="00704DE3">
      <w:r>
        <w:t>Nothing to add to the report.</w:t>
      </w:r>
    </w:p>
    <w:p w14:paraId="640D88F6" w14:textId="77777777" w:rsidR="00704DE3" w:rsidRPr="00704DE3" w:rsidRDefault="00704DE3" w:rsidP="00704DE3"/>
    <w:p w14:paraId="71013184" w14:textId="77777777" w:rsidR="00E34CC0" w:rsidRDefault="00E34CC0" w:rsidP="004B2FBA">
      <w:pPr>
        <w:pStyle w:val="Heading3"/>
      </w:pPr>
      <w:r>
        <w:t>6.17.</w:t>
      </w:r>
      <w:r>
        <w:tab/>
        <w:t>Stream Secretary (BC)</w:t>
      </w:r>
    </w:p>
    <w:p w14:paraId="7FB956A8" w14:textId="77777777" w:rsidR="0011761F" w:rsidRDefault="0011761F" w:rsidP="0011761F"/>
    <w:p w14:paraId="6B0BFE4D" w14:textId="20CA8CBC" w:rsidR="0011761F" w:rsidRDefault="0011761F" w:rsidP="0011761F">
      <w:r>
        <w:t>JH</w:t>
      </w:r>
      <w:r w:rsidR="0023770B">
        <w:t xml:space="preserve"> noted that </w:t>
      </w:r>
      <w:r>
        <w:t xml:space="preserve">BC has done great work </w:t>
      </w:r>
      <w:r w:rsidR="00714B70">
        <w:t>taking this forward</w:t>
      </w:r>
      <w:r w:rsidR="0023770B">
        <w:t>. The Board expresses their huge</w:t>
      </w:r>
      <w:r>
        <w:t xml:space="preserve"> thanks. </w:t>
      </w:r>
    </w:p>
    <w:p w14:paraId="60B6EDF4" w14:textId="77777777" w:rsidR="0011761F" w:rsidRPr="0011761F" w:rsidRDefault="0011761F" w:rsidP="0011761F"/>
    <w:p w14:paraId="55D57875" w14:textId="77777777" w:rsidR="00E34CC0" w:rsidRDefault="00E34CC0" w:rsidP="004B2FBA">
      <w:pPr>
        <w:pStyle w:val="Heading3"/>
      </w:pPr>
      <w:r>
        <w:t>6.18.</w:t>
      </w:r>
      <w:r>
        <w:tab/>
        <w:t>Fundraising Group (SK)</w:t>
      </w:r>
    </w:p>
    <w:p w14:paraId="3A3B459C" w14:textId="77777777" w:rsidR="00704DE3" w:rsidRDefault="00704DE3" w:rsidP="00704DE3"/>
    <w:p w14:paraId="30C5F3FF" w14:textId="77777777" w:rsidR="002B6382" w:rsidRDefault="002B6382" w:rsidP="002B6382">
      <w:r>
        <w:t>SK updated the Board on the technical options for a donate button on the website (off-site and on-site). The fundraising group agreed that off-site was better as it will not cost us anything.</w:t>
      </w:r>
    </w:p>
    <w:p w14:paraId="352E3AEE" w14:textId="7548A6E5" w:rsidR="002B6382" w:rsidRDefault="002B6382" w:rsidP="002B6382">
      <w:r>
        <w:lastRenderedPageBreak/>
        <w:t xml:space="preserve">DB is looking into adding a donate option when paying membership fees. Estimated cost from the CRM is about £570 ex. VAT. </w:t>
      </w:r>
    </w:p>
    <w:p w14:paraId="76E37606" w14:textId="77777777" w:rsidR="004E63C5" w:rsidRDefault="004E63C5" w:rsidP="00704DE3"/>
    <w:p w14:paraId="281C2212" w14:textId="4C919993" w:rsidR="004E63C5" w:rsidRDefault="004E63C5" w:rsidP="004E63C5">
      <w:r>
        <w:t>Board approved general donation page “off-sit</w:t>
      </w:r>
      <w:r w:rsidR="0007342F">
        <w:t>e</w:t>
      </w:r>
      <w:r>
        <w:t>” and agreed that</w:t>
      </w:r>
      <w:r w:rsidR="00B3261C">
        <w:t xml:space="preserve"> the</w:t>
      </w:r>
      <w:r>
        <w:t xml:space="preserve"> group should continue working to implement extra donations to the membership fees.</w:t>
      </w:r>
    </w:p>
    <w:p w14:paraId="6CA9B02D" w14:textId="77777777" w:rsidR="004E63C5" w:rsidRDefault="004E63C5" w:rsidP="004E63C5"/>
    <w:p w14:paraId="4F2CFEEB" w14:textId="48FBAD26" w:rsidR="004E63C5" w:rsidRPr="004E63C5" w:rsidRDefault="004E63C5" w:rsidP="00704DE3">
      <w:r>
        <w:rPr>
          <w:b/>
          <w:bCs/>
        </w:rPr>
        <w:t>Action</w:t>
      </w:r>
      <w:r>
        <w:t>: Fundraising group to report back to</w:t>
      </w:r>
      <w:r w:rsidR="00FA5A2D">
        <w:t xml:space="preserve"> the Board on</w:t>
      </w:r>
      <w:r>
        <w:t xml:space="preserve"> progress in January.</w:t>
      </w:r>
    </w:p>
    <w:p w14:paraId="41CDA7AE" w14:textId="77777777" w:rsidR="002A49A1" w:rsidRDefault="002A49A1" w:rsidP="00704DE3"/>
    <w:p w14:paraId="72F5629B" w14:textId="075E0825" w:rsidR="00462DB7" w:rsidRDefault="00774373" w:rsidP="00704DE3">
      <w:r>
        <w:rPr>
          <w:b/>
          <w:bCs/>
        </w:rPr>
        <w:t>Action</w:t>
      </w:r>
      <w:r>
        <w:t>: Board to send ideas for fundraising to SK.</w:t>
      </w:r>
    </w:p>
    <w:p w14:paraId="54A0E172" w14:textId="77777777" w:rsidR="00774373" w:rsidRDefault="00774373" w:rsidP="00704DE3"/>
    <w:p w14:paraId="7E25E80C" w14:textId="731EFD35" w:rsidR="00774373" w:rsidRPr="00774373" w:rsidRDefault="00774373" w:rsidP="00704DE3">
      <w:r>
        <w:rPr>
          <w:b/>
          <w:bCs/>
        </w:rPr>
        <w:t>Action</w:t>
      </w:r>
      <w:r>
        <w:t xml:space="preserve">: </w:t>
      </w:r>
      <w:r w:rsidR="00AA73ED">
        <w:t>O</w:t>
      </w:r>
      <w:r>
        <w:t xml:space="preserve">nce donation page set up, SK to provide EM with text to include in emails to members after they renew their membership fees. </w:t>
      </w:r>
    </w:p>
    <w:p w14:paraId="6162FB47" w14:textId="77777777" w:rsidR="00704DE3" w:rsidRPr="00704DE3" w:rsidRDefault="00704DE3" w:rsidP="00704DE3"/>
    <w:p w14:paraId="797B02BB" w14:textId="77777777" w:rsidR="00E34CC0" w:rsidRDefault="00E34CC0" w:rsidP="004B2FBA">
      <w:pPr>
        <w:pStyle w:val="Heading3"/>
      </w:pPr>
      <w:r>
        <w:t>6.19.</w:t>
      </w:r>
      <w:r>
        <w:tab/>
        <w:t>Administrator (EM)</w:t>
      </w:r>
    </w:p>
    <w:p w14:paraId="4FCF0378" w14:textId="77777777" w:rsidR="00847D9F" w:rsidRDefault="00847D9F" w:rsidP="00E34CC0"/>
    <w:p w14:paraId="35798038" w14:textId="28EE4EF8" w:rsidR="00B51FCA" w:rsidRDefault="00774373" w:rsidP="00774373">
      <w:r>
        <w:t xml:space="preserve">EM and DB outlined the need to move away from the </w:t>
      </w:r>
      <w:r w:rsidR="00847D9F">
        <w:t>Gmail account</w:t>
      </w:r>
      <w:r>
        <w:t xml:space="preserve">. DB exploring using </w:t>
      </w:r>
      <w:r w:rsidR="00D96E1C">
        <w:t>Mailchimp</w:t>
      </w:r>
      <w:r>
        <w:t>. EM asked if Mailchimp will</w:t>
      </w:r>
      <w:r w:rsidR="00D96E1C">
        <w:t xml:space="preserve"> interact with Outlook, so we can mail merge. </w:t>
      </w:r>
      <w:r>
        <w:t>DB to investigate.</w:t>
      </w:r>
    </w:p>
    <w:p w14:paraId="282F54AB" w14:textId="77777777" w:rsidR="00774373" w:rsidRDefault="00774373" w:rsidP="00774373"/>
    <w:p w14:paraId="5726855C" w14:textId="7BE1691B" w:rsidR="00774373" w:rsidRPr="00774373" w:rsidRDefault="00774373" w:rsidP="00774373">
      <w:r>
        <w:rPr>
          <w:b/>
          <w:bCs/>
        </w:rPr>
        <w:t>Action</w:t>
      </w:r>
      <w:r>
        <w:t xml:space="preserve">: DB and EM to implement new email system. </w:t>
      </w:r>
    </w:p>
    <w:p w14:paraId="09810401" w14:textId="77777777" w:rsidR="00847D9F" w:rsidRDefault="00847D9F" w:rsidP="00E34CC0"/>
    <w:p w14:paraId="7F24C527" w14:textId="77777777" w:rsidR="00E34CC0" w:rsidRDefault="00E34CC0" w:rsidP="004B2FBA">
      <w:pPr>
        <w:pStyle w:val="Heading2"/>
      </w:pPr>
      <w:r>
        <w:t>7.</w:t>
      </w:r>
      <w:r>
        <w:tab/>
        <w:t xml:space="preserve">Prizes and Competitions </w:t>
      </w:r>
    </w:p>
    <w:p w14:paraId="52B00391" w14:textId="77777777" w:rsidR="008F1C10" w:rsidRPr="008F1C10" w:rsidRDefault="008F1C10" w:rsidP="008F1C10"/>
    <w:p w14:paraId="40AC67B9" w14:textId="77777777" w:rsidR="00E34CC0" w:rsidRDefault="00E34CC0" w:rsidP="004B2FBA">
      <w:pPr>
        <w:pStyle w:val="Heading3"/>
      </w:pPr>
      <w:r>
        <w:t>7.1.</w:t>
      </w:r>
      <w:r>
        <w:tab/>
        <w:t>Book prizes (SK)</w:t>
      </w:r>
    </w:p>
    <w:p w14:paraId="5BE69419" w14:textId="77777777" w:rsidR="003438A6" w:rsidRDefault="003438A6" w:rsidP="003438A6"/>
    <w:p w14:paraId="367A36E1" w14:textId="09983859" w:rsidR="003438A6" w:rsidRDefault="003438A6" w:rsidP="003438A6">
      <w:r>
        <w:t xml:space="preserve">Nothing </w:t>
      </w:r>
      <w:proofErr w:type="gramStart"/>
      <w:r>
        <w:t>at this time</w:t>
      </w:r>
      <w:proofErr w:type="gramEnd"/>
      <w:r>
        <w:t>.</w:t>
      </w:r>
    </w:p>
    <w:p w14:paraId="030C914A" w14:textId="77777777" w:rsidR="003438A6" w:rsidRPr="003438A6" w:rsidRDefault="003438A6" w:rsidP="003438A6"/>
    <w:p w14:paraId="3113F61B" w14:textId="77777777" w:rsidR="00E34CC0" w:rsidRDefault="00E34CC0" w:rsidP="004B2FBA">
      <w:pPr>
        <w:pStyle w:val="Heading3"/>
      </w:pPr>
      <w:r>
        <w:t>7.2.</w:t>
      </w:r>
      <w:r>
        <w:tab/>
        <w:t>Article prizes (JH)</w:t>
      </w:r>
    </w:p>
    <w:p w14:paraId="54BA20B3" w14:textId="77777777" w:rsidR="003438A6" w:rsidRDefault="003438A6" w:rsidP="003438A6"/>
    <w:p w14:paraId="2E2A3812" w14:textId="24B5C4FC" w:rsidR="003438A6" w:rsidRDefault="003438A6" w:rsidP="003438A6">
      <w:r>
        <w:t xml:space="preserve">Nothing </w:t>
      </w:r>
      <w:proofErr w:type="gramStart"/>
      <w:r>
        <w:t>at this time</w:t>
      </w:r>
      <w:proofErr w:type="gramEnd"/>
      <w:r>
        <w:t>.</w:t>
      </w:r>
    </w:p>
    <w:p w14:paraId="373C5428" w14:textId="77777777" w:rsidR="008F1C10" w:rsidRPr="003438A6" w:rsidRDefault="008F1C10" w:rsidP="003438A6"/>
    <w:p w14:paraId="65D531BD" w14:textId="77777777" w:rsidR="00E34CC0" w:rsidRDefault="00E34CC0" w:rsidP="004B2FBA">
      <w:pPr>
        <w:pStyle w:val="Heading3"/>
      </w:pPr>
      <w:r>
        <w:t>7.3.</w:t>
      </w:r>
      <w:r>
        <w:tab/>
        <w:t>Grants (RM)</w:t>
      </w:r>
    </w:p>
    <w:p w14:paraId="58F4CF8C" w14:textId="77777777" w:rsidR="004B2FBA" w:rsidRDefault="004B2FBA" w:rsidP="004B2FBA"/>
    <w:p w14:paraId="01049A70" w14:textId="702AFB28" w:rsidR="004B2FBA" w:rsidRDefault="00B95416" w:rsidP="004B2FBA">
      <w:r>
        <w:t>Board agreed we should write</w:t>
      </w:r>
      <w:r w:rsidR="00AA73ED">
        <w:t>-</w:t>
      </w:r>
      <w:r>
        <w:t xml:space="preserve">off the one </w:t>
      </w:r>
      <w:r w:rsidR="00FA005E">
        <w:t xml:space="preserve">outstanding grant from </w:t>
      </w:r>
      <w:r w:rsidR="00E64C76">
        <w:t>2015.</w:t>
      </w:r>
    </w:p>
    <w:p w14:paraId="27EE3355" w14:textId="77777777" w:rsidR="008D4891" w:rsidRDefault="008D4891" w:rsidP="004B2FBA"/>
    <w:p w14:paraId="00F21E34" w14:textId="42A93CE6" w:rsidR="008D4891" w:rsidRDefault="00905477" w:rsidP="004B2FBA">
      <w:r>
        <w:t>EM suggest mov</w:t>
      </w:r>
      <w:r w:rsidR="008F1C10">
        <w:t>ing</w:t>
      </w:r>
      <w:r>
        <w:t xml:space="preserve"> to online database in the Sync folder.</w:t>
      </w:r>
    </w:p>
    <w:p w14:paraId="35DFD414" w14:textId="77777777" w:rsidR="00905477" w:rsidRDefault="00905477" w:rsidP="004B2FBA"/>
    <w:p w14:paraId="7B5CA9D9" w14:textId="19C87033" w:rsidR="008F1C10" w:rsidRDefault="00905477" w:rsidP="004B2FBA">
      <w:r w:rsidRPr="008F1C10">
        <w:rPr>
          <w:b/>
          <w:bCs/>
        </w:rPr>
        <w:t>Action</w:t>
      </w:r>
      <w:r w:rsidR="008F1C10">
        <w:t>:</w:t>
      </w:r>
      <w:r>
        <w:t xml:space="preserve"> E</w:t>
      </w:r>
      <w:r w:rsidR="008F1C10">
        <w:t xml:space="preserve">M to set up database for grants and </w:t>
      </w:r>
      <w:r w:rsidR="00014DCF">
        <w:t xml:space="preserve">funding awards, </w:t>
      </w:r>
      <w:r w:rsidR="00984E7F">
        <w:t>share w</w:t>
      </w:r>
      <w:r w:rsidR="00293A8D">
        <w:t>i</w:t>
      </w:r>
      <w:r w:rsidR="00984E7F">
        <w:t>th</w:t>
      </w:r>
      <w:r w:rsidR="00014DCF">
        <w:t xml:space="preserve"> relevant people so they can </w:t>
      </w:r>
      <w:r w:rsidR="00C05C88">
        <w:t>input</w:t>
      </w:r>
      <w:r w:rsidR="00014DCF">
        <w:t xml:space="preserve"> relevant data.</w:t>
      </w:r>
    </w:p>
    <w:p w14:paraId="22FE569E" w14:textId="77777777" w:rsidR="00936456" w:rsidRDefault="00936456" w:rsidP="004B2FBA"/>
    <w:p w14:paraId="5FBF3DE9" w14:textId="5B8A5412" w:rsidR="00014DCF" w:rsidRDefault="00014DCF" w:rsidP="004B2FBA">
      <w:r>
        <w:t>CM provided a brief update o</w:t>
      </w:r>
      <w:r w:rsidR="00293A8D">
        <w:t>n</w:t>
      </w:r>
      <w:r>
        <w:t xml:space="preserve"> the plans to move to online system for applications, noting his full report would be provided in January. Can’t add a save button to Qualtrics, and this may not be the correct software due to cost. CM to investigate others </w:t>
      </w:r>
      <w:r w:rsidR="00741CA1">
        <w:t>and bring to Board</w:t>
      </w:r>
      <w:r w:rsidR="00F40FCC">
        <w:t xml:space="preserve"> as part of his report. </w:t>
      </w:r>
    </w:p>
    <w:p w14:paraId="6CF33944" w14:textId="77777777" w:rsidR="004B2FBA" w:rsidRPr="004B2FBA" w:rsidRDefault="004B2FBA" w:rsidP="004B2FBA"/>
    <w:p w14:paraId="3EE207E3" w14:textId="77777777" w:rsidR="00E34CC0" w:rsidRDefault="00E34CC0" w:rsidP="004B2FBA">
      <w:pPr>
        <w:pStyle w:val="Heading3"/>
      </w:pPr>
      <w:r>
        <w:t>7.4.</w:t>
      </w:r>
      <w:r>
        <w:tab/>
        <w:t>Seminars (SF)</w:t>
      </w:r>
    </w:p>
    <w:p w14:paraId="043514AD" w14:textId="77777777" w:rsidR="004B2FBA" w:rsidRDefault="004B2FBA" w:rsidP="004B2FBA"/>
    <w:p w14:paraId="1BC8478B" w14:textId="33773174" w:rsidR="004B2FBA" w:rsidRDefault="003438A6" w:rsidP="004B2FBA">
      <w:r>
        <w:t xml:space="preserve">Nothing </w:t>
      </w:r>
      <w:proofErr w:type="gramStart"/>
      <w:r>
        <w:t>at this time</w:t>
      </w:r>
      <w:proofErr w:type="gramEnd"/>
      <w:r>
        <w:t>.</w:t>
      </w:r>
    </w:p>
    <w:p w14:paraId="1A229D72" w14:textId="77777777" w:rsidR="004B2FBA" w:rsidRPr="004B2FBA" w:rsidRDefault="004B2FBA" w:rsidP="004B2FBA"/>
    <w:p w14:paraId="00555C58" w14:textId="77777777" w:rsidR="00E34CC0" w:rsidRDefault="00E34CC0" w:rsidP="004B2FBA">
      <w:pPr>
        <w:pStyle w:val="Heading3"/>
      </w:pPr>
      <w:r>
        <w:lastRenderedPageBreak/>
        <w:t>7.5.</w:t>
      </w:r>
      <w:r>
        <w:tab/>
        <w:t>Impact Fund Awards (MT)</w:t>
      </w:r>
    </w:p>
    <w:p w14:paraId="3E6029D9" w14:textId="77777777" w:rsidR="003438A6" w:rsidRDefault="003438A6" w:rsidP="003438A6"/>
    <w:p w14:paraId="2638B6A7" w14:textId="672124C6" w:rsidR="00C724F5" w:rsidRDefault="00C724F5" w:rsidP="003438A6">
      <w:r>
        <w:t xml:space="preserve">Board agreed that the </w:t>
      </w:r>
      <w:r w:rsidR="002A34E9">
        <w:t>proposals submitted to be Board</w:t>
      </w:r>
      <w:r w:rsidR="009728A2">
        <w:t xml:space="preserve"> could be funded. </w:t>
      </w:r>
    </w:p>
    <w:p w14:paraId="5DD77B02" w14:textId="77777777" w:rsidR="009728A2" w:rsidRDefault="009728A2" w:rsidP="003438A6"/>
    <w:p w14:paraId="6F5781A2" w14:textId="19B99FF3" w:rsidR="009728A2" w:rsidRDefault="00F865EC" w:rsidP="003438A6">
      <w:r w:rsidRPr="00465138">
        <w:rPr>
          <w:b/>
          <w:bCs/>
        </w:rPr>
        <w:t>Action</w:t>
      </w:r>
      <w:r w:rsidR="00465138">
        <w:t>:</w:t>
      </w:r>
      <w:r>
        <w:t xml:space="preserve"> </w:t>
      </w:r>
      <w:r w:rsidR="009728A2">
        <w:t>MT to progress the award</w:t>
      </w:r>
      <w:r>
        <w:t xml:space="preserve">s. </w:t>
      </w:r>
    </w:p>
    <w:p w14:paraId="42ACCCCD" w14:textId="040F3B55" w:rsidR="0002628A" w:rsidRDefault="0002628A" w:rsidP="003438A6">
      <w:r w:rsidRPr="00465138">
        <w:rPr>
          <w:b/>
          <w:bCs/>
        </w:rPr>
        <w:t>Action</w:t>
      </w:r>
      <w:r w:rsidR="00465138">
        <w:t>:</w:t>
      </w:r>
      <w:r>
        <w:t xml:space="preserve"> </w:t>
      </w:r>
      <w:r w:rsidR="00D658BC">
        <w:t xml:space="preserve">MT </w:t>
      </w:r>
      <w:r w:rsidR="00465138">
        <w:t>to liaise with</w:t>
      </w:r>
      <w:r>
        <w:t xml:space="preserve"> </w:t>
      </w:r>
      <w:proofErr w:type="spellStart"/>
      <w:r>
        <w:t>MSe</w:t>
      </w:r>
      <w:proofErr w:type="spellEnd"/>
      <w:r>
        <w:t xml:space="preserve"> about announcing</w:t>
      </w:r>
      <w:r w:rsidR="00465138">
        <w:t xml:space="preserve"> the successful proposals in the newsletter. </w:t>
      </w:r>
      <w:r>
        <w:t xml:space="preserve"> </w:t>
      </w:r>
    </w:p>
    <w:p w14:paraId="3DFCC175" w14:textId="77777777" w:rsidR="00C724F5" w:rsidRDefault="00C724F5" w:rsidP="003438A6"/>
    <w:p w14:paraId="0DF03BD3" w14:textId="391A7729" w:rsidR="00F848D8" w:rsidRDefault="00EF79BD" w:rsidP="003438A6">
      <w:r>
        <w:t>MT reported that the I</w:t>
      </w:r>
      <w:r w:rsidR="00985A96">
        <w:t xml:space="preserve">mpact </w:t>
      </w:r>
      <w:r w:rsidR="000D7390">
        <w:t>subcommittee</w:t>
      </w:r>
      <w:r>
        <w:t xml:space="preserve"> </w:t>
      </w:r>
      <w:r w:rsidR="000D7390">
        <w:t xml:space="preserve">continue </w:t>
      </w:r>
      <w:r>
        <w:t xml:space="preserve">to </w:t>
      </w:r>
      <w:r w:rsidR="00B4180A">
        <w:t xml:space="preserve">work on </w:t>
      </w:r>
      <w:r w:rsidR="00F848D8">
        <w:t>the</w:t>
      </w:r>
      <w:r w:rsidR="00A47F86">
        <w:t xml:space="preserve"> </w:t>
      </w:r>
      <w:r w:rsidR="00485A5A">
        <w:t>proposed</w:t>
      </w:r>
      <w:r w:rsidR="00A47F86">
        <w:t xml:space="preserve"> </w:t>
      </w:r>
      <w:r w:rsidR="00485A5A">
        <w:t>event on ‘understanding impact</w:t>
      </w:r>
      <w:r w:rsidR="00EF23DD">
        <w:t xml:space="preserve">’ and are considering other methods of communicating core messages to members. </w:t>
      </w:r>
    </w:p>
    <w:p w14:paraId="1C4A2FD5" w14:textId="77777777" w:rsidR="003C6E27" w:rsidRDefault="003C6E27" w:rsidP="003438A6"/>
    <w:p w14:paraId="2683C7D3" w14:textId="469D874D" w:rsidR="003C6E27" w:rsidRPr="003C6E27" w:rsidRDefault="003C6E27" w:rsidP="003438A6">
      <w:r>
        <w:rPr>
          <w:b/>
          <w:bCs/>
        </w:rPr>
        <w:t>Action</w:t>
      </w:r>
      <w:r>
        <w:t xml:space="preserve">: MT to submit proposal </w:t>
      </w:r>
      <w:r w:rsidR="00093E69">
        <w:t xml:space="preserve">to January meeting </w:t>
      </w:r>
      <w:r>
        <w:t xml:space="preserve">from the Impact subcommittee on the event </w:t>
      </w:r>
      <w:r w:rsidR="00EF23DD">
        <w:t xml:space="preserve">‘understanding impact’ and proposals for other methods of communicating core messages. </w:t>
      </w:r>
    </w:p>
    <w:p w14:paraId="18D86E16" w14:textId="77777777" w:rsidR="007B3CFB" w:rsidRDefault="007B3CFB" w:rsidP="003438A6"/>
    <w:p w14:paraId="0F30C9AB" w14:textId="71D28066" w:rsidR="00421067" w:rsidRDefault="007B3CFB" w:rsidP="00421067">
      <w:r>
        <w:t xml:space="preserve">Board discussed the resource implication of reviewing impact case studies from last REF. </w:t>
      </w:r>
      <w:r w:rsidR="00421067">
        <w:t>Board agreed we do</w:t>
      </w:r>
      <w:r w:rsidR="00260371">
        <w:t xml:space="preserve"> not</w:t>
      </w:r>
      <w:r w:rsidR="00421067">
        <w:t xml:space="preserve"> have the resources for a full analysis. </w:t>
      </w:r>
    </w:p>
    <w:p w14:paraId="68EBE3A6" w14:textId="188A5D7A" w:rsidR="00421067" w:rsidRDefault="00421067" w:rsidP="00421067">
      <w:r>
        <w:t xml:space="preserve">JH suggested instead the analysis could focus on the impact work that has come out of SLSA impact prizes and grants. </w:t>
      </w:r>
    </w:p>
    <w:p w14:paraId="2CC49014" w14:textId="747423C1" w:rsidR="007B3CFB" w:rsidRDefault="007B3CFB" w:rsidP="003438A6">
      <w:r>
        <w:t xml:space="preserve">Impact subcommittee to consider further and report back to the Board. </w:t>
      </w:r>
    </w:p>
    <w:p w14:paraId="31B5081F" w14:textId="77777777" w:rsidR="00AE651A" w:rsidRDefault="00AE651A" w:rsidP="003438A6"/>
    <w:p w14:paraId="0EA2096F" w14:textId="1079EC35" w:rsidR="00433592" w:rsidRDefault="00AE651A" w:rsidP="003438A6">
      <w:r>
        <w:rPr>
          <w:b/>
          <w:bCs/>
        </w:rPr>
        <w:t>Action</w:t>
      </w:r>
      <w:r>
        <w:t xml:space="preserve">: MT to report back to the Board </w:t>
      </w:r>
      <w:r w:rsidR="00433592">
        <w:t xml:space="preserve">in January about </w:t>
      </w:r>
      <w:r w:rsidR="00093E69">
        <w:t xml:space="preserve">proposals for </w:t>
      </w:r>
      <w:r w:rsidR="00291313">
        <w:t>analysing impact work by SLSA members.</w:t>
      </w:r>
    </w:p>
    <w:p w14:paraId="311D4C5D" w14:textId="77777777" w:rsidR="00985A96" w:rsidRDefault="00985A96" w:rsidP="003438A6"/>
    <w:p w14:paraId="3A869624" w14:textId="3927F822" w:rsidR="00C2004E" w:rsidRDefault="00A47F86" w:rsidP="003438A6">
      <w:r w:rsidRPr="007B3CFB">
        <w:rPr>
          <w:b/>
          <w:bCs/>
        </w:rPr>
        <w:t>Action</w:t>
      </w:r>
      <w:r>
        <w:t xml:space="preserve">: </w:t>
      </w:r>
      <w:r w:rsidR="000841E7" w:rsidRPr="00A47F86">
        <w:t>Board</w:t>
      </w:r>
      <w:r w:rsidR="000841E7">
        <w:t xml:space="preserve"> to send </w:t>
      </w:r>
      <w:r>
        <w:t>MT</w:t>
      </w:r>
      <w:r w:rsidR="000841E7">
        <w:t xml:space="preserve"> “dos” and “don’ts” of impact. Aim is to include in the </w:t>
      </w:r>
      <w:r w:rsidR="00C2004E">
        <w:t>newsletter</w:t>
      </w:r>
      <w:r w:rsidR="007B3CFB">
        <w:t xml:space="preserve"> (</w:t>
      </w:r>
      <w:r w:rsidR="007053E3">
        <w:t xml:space="preserve">MT liaise with </w:t>
      </w:r>
      <w:proofErr w:type="spellStart"/>
      <w:r w:rsidR="007053E3">
        <w:t>MSe</w:t>
      </w:r>
      <w:proofErr w:type="spellEnd"/>
      <w:r w:rsidR="007053E3">
        <w:t xml:space="preserve"> to disseminate</w:t>
      </w:r>
      <w:r w:rsidR="007B3CFB">
        <w:t>).</w:t>
      </w:r>
    </w:p>
    <w:p w14:paraId="196FA512" w14:textId="77777777" w:rsidR="00C2004E" w:rsidRDefault="00C2004E" w:rsidP="003438A6"/>
    <w:p w14:paraId="65C45D61" w14:textId="77777777" w:rsidR="00E34CC0" w:rsidRDefault="00E34CC0" w:rsidP="004B2FBA">
      <w:pPr>
        <w:pStyle w:val="Heading3"/>
      </w:pPr>
      <w:r>
        <w:t>7.6.</w:t>
      </w:r>
      <w:r>
        <w:tab/>
        <w:t>Contributions to the socio-legal community (JH)</w:t>
      </w:r>
    </w:p>
    <w:p w14:paraId="7C282C7C" w14:textId="77777777" w:rsidR="0007589E" w:rsidRDefault="0007589E" w:rsidP="0007589E"/>
    <w:p w14:paraId="4BD19B10" w14:textId="537CA91C" w:rsidR="00D87FA8" w:rsidRDefault="00D87FA8" w:rsidP="0007589E">
      <w:r>
        <w:t>JH confirmed we have extended the deadline and currently have two nominations. The vote will take place online.</w:t>
      </w:r>
    </w:p>
    <w:p w14:paraId="256FC8F8" w14:textId="77777777" w:rsidR="00D87FA8" w:rsidRDefault="00D87FA8" w:rsidP="0007589E"/>
    <w:p w14:paraId="0A681673" w14:textId="516BE295" w:rsidR="00D87FA8" w:rsidRPr="00D87FA8" w:rsidRDefault="00D87FA8" w:rsidP="0007589E">
      <w:r>
        <w:rPr>
          <w:b/>
          <w:bCs/>
        </w:rPr>
        <w:t>Action</w:t>
      </w:r>
      <w:r>
        <w:t xml:space="preserve">: EM to administer online vote. </w:t>
      </w:r>
    </w:p>
    <w:p w14:paraId="41207059" w14:textId="77777777" w:rsidR="0007589E" w:rsidRPr="0007589E" w:rsidRDefault="0007589E" w:rsidP="0007589E"/>
    <w:p w14:paraId="283B6289" w14:textId="393F4209" w:rsidR="00E34CC0" w:rsidRDefault="00E34CC0" w:rsidP="0007589E">
      <w:pPr>
        <w:pStyle w:val="Heading2"/>
      </w:pPr>
      <w:r>
        <w:t>8.</w:t>
      </w:r>
      <w:r>
        <w:tab/>
        <w:t>Any Other Business</w:t>
      </w:r>
    </w:p>
    <w:p w14:paraId="7224E397" w14:textId="77777777" w:rsidR="004D5CFC" w:rsidRDefault="004D5CFC" w:rsidP="004D5CFC"/>
    <w:p w14:paraId="3F083F25" w14:textId="77777777" w:rsidR="00D87FA8" w:rsidRDefault="004D5CFC" w:rsidP="004D5CFC">
      <w:r>
        <w:t>E</w:t>
      </w:r>
      <w:r w:rsidR="00D87FA8">
        <w:t xml:space="preserve">M advised the January </w:t>
      </w:r>
      <w:r>
        <w:t xml:space="preserve">Board meeting </w:t>
      </w:r>
      <w:r w:rsidR="00D87FA8">
        <w:t>needs</w:t>
      </w:r>
      <w:r>
        <w:t xml:space="preserve"> to be </w:t>
      </w:r>
      <w:r w:rsidR="00D87FA8">
        <w:t>rescheduled</w:t>
      </w:r>
      <w:r>
        <w:t>.</w:t>
      </w:r>
    </w:p>
    <w:p w14:paraId="3F7BF271" w14:textId="77777777" w:rsidR="00D87FA8" w:rsidRDefault="00D87FA8" w:rsidP="004D5CFC"/>
    <w:p w14:paraId="754EED68" w14:textId="220C395C" w:rsidR="004D5CFC" w:rsidRDefault="00D87FA8" w:rsidP="004D5CFC">
      <w:r>
        <w:rPr>
          <w:b/>
          <w:bCs/>
        </w:rPr>
        <w:t>Action</w:t>
      </w:r>
      <w:r>
        <w:t>:</w:t>
      </w:r>
      <w:r w:rsidR="004D5CFC">
        <w:t xml:space="preserve"> EM to </w:t>
      </w:r>
      <w:r w:rsidR="00B4149C">
        <w:t xml:space="preserve">determine new time/date for the January Board via poll and then communicate with the Board. </w:t>
      </w:r>
      <w:r w:rsidR="004D5CFC">
        <w:t xml:space="preserve"> </w:t>
      </w:r>
    </w:p>
    <w:p w14:paraId="6AF8D314" w14:textId="4A0151BE" w:rsidR="00C219C4" w:rsidRPr="004D5CFC" w:rsidRDefault="00C219C4" w:rsidP="004D5CFC"/>
    <w:sectPr w:rsidR="00C219C4" w:rsidRPr="004D5CFC" w:rsidSect="008E4BB0">
      <w:footerReference w:type="even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30F67" w14:textId="77777777" w:rsidR="008E4BB0" w:rsidRDefault="008E4BB0" w:rsidP="00AB689F">
      <w:r>
        <w:separator/>
      </w:r>
    </w:p>
  </w:endnote>
  <w:endnote w:type="continuationSeparator" w:id="0">
    <w:p w14:paraId="216560F3" w14:textId="77777777" w:rsidR="008E4BB0" w:rsidRDefault="008E4BB0" w:rsidP="00AB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63065028"/>
      <w:docPartObj>
        <w:docPartGallery w:val="Page Numbers (Bottom of Page)"/>
        <w:docPartUnique/>
      </w:docPartObj>
    </w:sdtPr>
    <w:sdtContent>
      <w:p w14:paraId="5FE0E93C" w14:textId="5E20E247" w:rsidR="004946E7" w:rsidRDefault="004946E7" w:rsidP="00E155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4F0789" w14:textId="77777777" w:rsidR="004946E7" w:rsidRDefault="004946E7" w:rsidP="004946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386766744"/>
      <w:docPartObj>
        <w:docPartGallery w:val="Page Numbers (Bottom of Page)"/>
        <w:docPartUnique/>
      </w:docPartObj>
    </w:sdtPr>
    <w:sdtContent>
      <w:p w14:paraId="38A654AB" w14:textId="5639635E" w:rsidR="004946E7" w:rsidRPr="004946E7" w:rsidRDefault="004946E7" w:rsidP="00E155C1">
        <w:pPr>
          <w:pStyle w:val="Footer"/>
          <w:framePr w:wrap="none" w:vAnchor="text" w:hAnchor="margin" w:xAlign="right" w:y="1"/>
          <w:rPr>
            <w:rStyle w:val="PageNumber"/>
            <w:sz w:val="20"/>
            <w:szCs w:val="20"/>
          </w:rPr>
        </w:pPr>
        <w:r w:rsidRPr="004946E7">
          <w:rPr>
            <w:rStyle w:val="PageNumber"/>
            <w:sz w:val="20"/>
            <w:szCs w:val="20"/>
          </w:rPr>
          <w:fldChar w:fldCharType="begin"/>
        </w:r>
        <w:r w:rsidRPr="004946E7">
          <w:rPr>
            <w:rStyle w:val="PageNumber"/>
            <w:sz w:val="20"/>
            <w:szCs w:val="20"/>
          </w:rPr>
          <w:instrText xml:space="preserve"> PAGE </w:instrText>
        </w:r>
        <w:r w:rsidRPr="004946E7">
          <w:rPr>
            <w:rStyle w:val="PageNumber"/>
            <w:sz w:val="20"/>
            <w:szCs w:val="20"/>
          </w:rPr>
          <w:fldChar w:fldCharType="separate"/>
        </w:r>
        <w:r w:rsidRPr="004946E7">
          <w:rPr>
            <w:rStyle w:val="PageNumber"/>
            <w:noProof/>
            <w:sz w:val="20"/>
            <w:szCs w:val="20"/>
          </w:rPr>
          <w:t>2</w:t>
        </w:r>
        <w:r w:rsidRPr="004946E7">
          <w:rPr>
            <w:rStyle w:val="PageNumber"/>
            <w:sz w:val="20"/>
            <w:szCs w:val="20"/>
          </w:rPr>
          <w:fldChar w:fldCharType="end"/>
        </w:r>
      </w:p>
    </w:sdtContent>
  </w:sdt>
  <w:p w14:paraId="636F1C87" w14:textId="77777777" w:rsidR="004946E7" w:rsidRPr="004946E7" w:rsidRDefault="004946E7" w:rsidP="004946E7">
    <w:pPr>
      <w:pStyle w:val="Footer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AF7EA" w14:textId="77777777" w:rsidR="008E4BB0" w:rsidRDefault="008E4BB0" w:rsidP="00AB689F">
      <w:r>
        <w:separator/>
      </w:r>
    </w:p>
  </w:footnote>
  <w:footnote w:type="continuationSeparator" w:id="0">
    <w:p w14:paraId="15A112A1" w14:textId="77777777" w:rsidR="008E4BB0" w:rsidRDefault="008E4BB0" w:rsidP="00AB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AC85E" w14:textId="77777777" w:rsidR="00187D02" w:rsidRDefault="00187D02" w:rsidP="00187D02">
    <w:pPr>
      <w:pStyle w:val="Header"/>
      <w:tabs>
        <w:tab w:val="clear" w:pos="4513"/>
        <w:tab w:val="clear" w:pos="9026"/>
        <w:tab w:val="left" w:pos="1346"/>
      </w:tabs>
    </w:pPr>
    <w:r>
      <w:tab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62"/>
      <w:gridCol w:w="5464"/>
    </w:tblGrid>
    <w:tr w:rsidR="00187D02" w14:paraId="30049CFD" w14:textId="77777777" w:rsidTr="00256D65">
      <w:tc>
        <w:tcPr>
          <w:tcW w:w="2689" w:type="dxa"/>
        </w:tcPr>
        <w:p w14:paraId="0B5589FB" w14:textId="77777777" w:rsidR="00187D02" w:rsidRDefault="00187D02" w:rsidP="00187D02">
          <w:r>
            <w:rPr>
              <w:rFonts w:ascii="Helvetica" w:hAnsi="Helvetica"/>
              <w:b/>
              <w:noProof/>
              <w:sz w:val="32"/>
              <w:lang w:eastAsia="en-GB"/>
            </w:rPr>
            <w:drawing>
              <wp:inline distT="0" distB="0" distL="0" distR="0" wp14:anchorId="3C076A81" wp14:editId="038DB37B">
                <wp:extent cx="2124751" cy="771993"/>
                <wp:effectExtent l="0" t="0" r="0" b="3175"/>
                <wp:docPr id="1" name="Picture 1" descr="SLSA-TRANS-300x100-1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LSA-TRANS-300x100-1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8929" cy="798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7" w:type="dxa"/>
        </w:tcPr>
        <w:p w14:paraId="084555D7" w14:textId="77777777" w:rsidR="00187D02" w:rsidRDefault="00FD1C11" w:rsidP="00187D02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14 September 2023</w:t>
          </w:r>
        </w:p>
        <w:p w14:paraId="29E98866" w14:textId="495C7052" w:rsidR="00F73B95" w:rsidRPr="00AB689F" w:rsidRDefault="00F75E22" w:rsidP="00F73B95">
          <w:pPr>
            <w:jc w:val="right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Room </w:t>
          </w:r>
          <w:r w:rsidR="00833EA7" w:rsidRPr="00833EA7">
            <w:rPr>
              <w:b/>
              <w:bCs/>
              <w:sz w:val="32"/>
              <w:szCs w:val="32"/>
            </w:rPr>
            <w:t>L103/L104</w:t>
          </w:r>
          <w:r w:rsidR="00F73B95" w:rsidRPr="00AB689F">
            <w:rPr>
              <w:b/>
              <w:bCs/>
              <w:sz w:val="32"/>
              <w:szCs w:val="32"/>
            </w:rPr>
            <w:t>(lower ground floor) in IALS</w:t>
          </w:r>
          <w:r w:rsidR="00F73B95">
            <w:rPr>
              <w:b/>
              <w:bCs/>
              <w:sz w:val="32"/>
              <w:szCs w:val="32"/>
            </w:rPr>
            <w:t xml:space="preserve"> and online</w:t>
          </w:r>
        </w:p>
        <w:p w14:paraId="265F45C7" w14:textId="7F2283FF" w:rsidR="00833EA7" w:rsidRPr="00AB689F" w:rsidRDefault="00F73B95" w:rsidP="00F73B95">
          <w:pPr>
            <w:jc w:val="right"/>
            <w:rPr>
              <w:b/>
              <w:bCs/>
              <w:sz w:val="32"/>
              <w:szCs w:val="32"/>
            </w:rPr>
          </w:pPr>
          <w:r w:rsidRPr="00AB689F">
            <w:rPr>
              <w:b/>
              <w:bCs/>
              <w:sz w:val="32"/>
              <w:szCs w:val="32"/>
            </w:rPr>
            <w:t>12.30-16.00</w:t>
          </w:r>
        </w:p>
      </w:tc>
    </w:tr>
  </w:tbl>
  <w:p w14:paraId="1A768B78" w14:textId="1E6F6963" w:rsidR="00187D02" w:rsidRDefault="00187D02" w:rsidP="00187D02">
    <w:pPr>
      <w:pStyle w:val="Header"/>
      <w:tabs>
        <w:tab w:val="clear" w:pos="4513"/>
        <w:tab w:val="clear" w:pos="9026"/>
        <w:tab w:val="left" w:pos="134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6C12"/>
    <w:multiLevelType w:val="multilevel"/>
    <w:tmpl w:val="2ACE7258"/>
    <w:numStyleLink w:val="Style6"/>
  </w:abstractNum>
  <w:abstractNum w:abstractNumId="1" w15:restartNumberingAfterBreak="0">
    <w:nsid w:val="04E91D23"/>
    <w:multiLevelType w:val="multilevel"/>
    <w:tmpl w:val="46FA48B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39776A"/>
    <w:multiLevelType w:val="multilevel"/>
    <w:tmpl w:val="2ACE7258"/>
    <w:styleLink w:val="Style7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770E10"/>
    <w:multiLevelType w:val="multilevel"/>
    <w:tmpl w:val="2ACE7258"/>
    <w:numStyleLink w:val="Style5"/>
  </w:abstractNum>
  <w:abstractNum w:abstractNumId="4" w15:restartNumberingAfterBreak="0">
    <w:nsid w:val="09453F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1F3631"/>
    <w:multiLevelType w:val="multilevel"/>
    <w:tmpl w:val="08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FC526AF"/>
    <w:multiLevelType w:val="multilevel"/>
    <w:tmpl w:val="2ACE7258"/>
    <w:numStyleLink w:val="Style2"/>
  </w:abstractNum>
  <w:abstractNum w:abstractNumId="7" w15:restartNumberingAfterBreak="0">
    <w:nsid w:val="11437547"/>
    <w:multiLevelType w:val="multilevel"/>
    <w:tmpl w:val="0809001F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6E05B1"/>
    <w:multiLevelType w:val="multilevel"/>
    <w:tmpl w:val="2ACE7258"/>
    <w:numStyleLink w:val="Style7"/>
  </w:abstractNum>
  <w:abstractNum w:abstractNumId="9" w15:restartNumberingAfterBreak="0">
    <w:nsid w:val="172D5C33"/>
    <w:multiLevelType w:val="multilevel"/>
    <w:tmpl w:val="162CE316"/>
    <w:styleLink w:val="Style9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BC9151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3CF7569"/>
    <w:multiLevelType w:val="multilevel"/>
    <w:tmpl w:val="162CE316"/>
    <w:styleLink w:val="Style1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4743B2F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2B2E80"/>
    <w:multiLevelType w:val="multilevel"/>
    <w:tmpl w:val="F3627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0F2F60"/>
    <w:multiLevelType w:val="multilevel"/>
    <w:tmpl w:val="2ACE7258"/>
    <w:styleLink w:val="Style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74955A4"/>
    <w:multiLevelType w:val="multilevel"/>
    <w:tmpl w:val="2ACE7258"/>
    <w:numStyleLink w:val="Style2"/>
  </w:abstractNum>
  <w:abstractNum w:abstractNumId="16" w15:restartNumberingAfterBreak="0">
    <w:nsid w:val="28657424"/>
    <w:multiLevelType w:val="hybridMultilevel"/>
    <w:tmpl w:val="68EA6A30"/>
    <w:lvl w:ilvl="0" w:tplc="9216FA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D021C"/>
    <w:multiLevelType w:val="multilevel"/>
    <w:tmpl w:val="2ACE7258"/>
    <w:numStyleLink w:val="Style2"/>
  </w:abstractNum>
  <w:abstractNum w:abstractNumId="18" w15:restartNumberingAfterBreak="0">
    <w:nsid w:val="30835D25"/>
    <w:multiLevelType w:val="multilevel"/>
    <w:tmpl w:val="F3627C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2603D68"/>
    <w:multiLevelType w:val="multilevel"/>
    <w:tmpl w:val="8BF839B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6D719CE"/>
    <w:multiLevelType w:val="multilevel"/>
    <w:tmpl w:val="A9AEF2F4"/>
    <w:numStyleLink w:val="Style4"/>
  </w:abstractNum>
  <w:abstractNum w:abstractNumId="21" w15:restartNumberingAfterBreak="0">
    <w:nsid w:val="3726795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3D6DF2"/>
    <w:multiLevelType w:val="hybridMultilevel"/>
    <w:tmpl w:val="46047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176D1"/>
    <w:multiLevelType w:val="multilevel"/>
    <w:tmpl w:val="0809001D"/>
    <w:styleLink w:val="Style12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C1F7F3C"/>
    <w:multiLevelType w:val="multilevel"/>
    <w:tmpl w:val="162CE316"/>
    <w:styleLink w:val="Styl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83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79048F"/>
    <w:multiLevelType w:val="multilevel"/>
    <w:tmpl w:val="2ACE7258"/>
    <w:styleLink w:val="Styl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253A22"/>
    <w:multiLevelType w:val="multilevel"/>
    <w:tmpl w:val="0809001D"/>
    <w:styleLink w:val="Style1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39F372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5DC1CF9"/>
    <w:multiLevelType w:val="multilevel"/>
    <w:tmpl w:val="E3EEC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5BEC4898"/>
    <w:multiLevelType w:val="multilevel"/>
    <w:tmpl w:val="A9AEF2F4"/>
    <w:styleLink w:val="Style4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DD4314"/>
    <w:multiLevelType w:val="multilevel"/>
    <w:tmpl w:val="2ACE7258"/>
    <w:numStyleLink w:val="Style7"/>
  </w:abstractNum>
  <w:abstractNum w:abstractNumId="31" w15:restartNumberingAfterBreak="0">
    <w:nsid w:val="5E67600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09A51F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2F93DF8"/>
    <w:multiLevelType w:val="multilevel"/>
    <w:tmpl w:val="0809001F"/>
    <w:numStyleLink w:val="Style1"/>
  </w:abstractNum>
  <w:abstractNum w:abstractNumId="34" w15:restartNumberingAfterBreak="0">
    <w:nsid w:val="67880C9C"/>
    <w:multiLevelType w:val="multilevel"/>
    <w:tmpl w:val="E3EEC8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9715577"/>
    <w:multiLevelType w:val="multilevel"/>
    <w:tmpl w:val="2ACE7258"/>
    <w:styleLink w:val="Style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1191" w:hanging="83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E0002C"/>
    <w:multiLevelType w:val="multilevel"/>
    <w:tmpl w:val="0809001D"/>
    <w:styleLink w:val="Style10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30B4F30"/>
    <w:multiLevelType w:val="multilevel"/>
    <w:tmpl w:val="2ACE7258"/>
    <w:numStyleLink w:val="Style5"/>
  </w:abstractNum>
  <w:abstractNum w:abstractNumId="38" w15:restartNumberingAfterBreak="0">
    <w:nsid w:val="741E67EA"/>
    <w:multiLevelType w:val="multilevel"/>
    <w:tmpl w:val="162CE316"/>
    <w:numStyleLink w:val="Style8"/>
  </w:abstractNum>
  <w:abstractNum w:abstractNumId="39" w15:restartNumberingAfterBreak="0">
    <w:nsid w:val="74F3625F"/>
    <w:multiLevelType w:val="multilevel"/>
    <w:tmpl w:val="3F26F7D6"/>
    <w:numStyleLink w:val="Style13"/>
  </w:abstractNum>
  <w:abstractNum w:abstractNumId="40" w15:restartNumberingAfterBreak="0">
    <w:nsid w:val="7C2A222E"/>
    <w:multiLevelType w:val="hybridMultilevel"/>
    <w:tmpl w:val="CD70DD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A77C1"/>
    <w:multiLevelType w:val="multilevel"/>
    <w:tmpl w:val="2ACE7258"/>
    <w:numStyleLink w:val="Style5"/>
  </w:abstractNum>
  <w:abstractNum w:abstractNumId="42" w15:restartNumberingAfterBreak="0">
    <w:nsid w:val="7E76578A"/>
    <w:multiLevelType w:val="multilevel"/>
    <w:tmpl w:val="3F26F7D6"/>
    <w:styleLink w:val="Style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06071926">
    <w:abstractNumId w:val="22"/>
  </w:num>
  <w:num w:numId="2" w16cid:durableId="1007832040">
    <w:abstractNumId w:val="28"/>
  </w:num>
  <w:num w:numId="3" w16cid:durableId="1998412568">
    <w:abstractNumId w:val="34"/>
  </w:num>
  <w:num w:numId="4" w16cid:durableId="376973732">
    <w:abstractNumId w:val="21"/>
  </w:num>
  <w:num w:numId="5" w16cid:durableId="1806727899">
    <w:abstractNumId w:val="37"/>
  </w:num>
  <w:num w:numId="6" w16cid:durableId="796875686">
    <w:abstractNumId w:val="12"/>
  </w:num>
  <w:num w:numId="7" w16cid:durableId="1961379002">
    <w:abstractNumId w:val="10"/>
  </w:num>
  <w:num w:numId="8" w16cid:durableId="263150040">
    <w:abstractNumId w:val="35"/>
  </w:num>
  <w:num w:numId="9" w16cid:durableId="1455782523">
    <w:abstractNumId w:val="6"/>
  </w:num>
  <w:num w:numId="10" w16cid:durableId="765421685">
    <w:abstractNumId w:val="5"/>
  </w:num>
  <w:num w:numId="11" w16cid:durableId="1164199054">
    <w:abstractNumId w:val="20"/>
  </w:num>
  <w:num w:numId="12" w16cid:durableId="1127427118">
    <w:abstractNumId w:val="29"/>
  </w:num>
  <w:num w:numId="13" w16cid:durableId="1200824982">
    <w:abstractNumId w:val="4"/>
  </w:num>
  <w:num w:numId="14" w16cid:durableId="807548845">
    <w:abstractNumId w:val="15"/>
  </w:num>
  <w:num w:numId="15" w16cid:durableId="693044630">
    <w:abstractNumId w:val="14"/>
  </w:num>
  <w:num w:numId="16" w16cid:durableId="1195122508">
    <w:abstractNumId w:val="0"/>
  </w:num>
  <w:num w:numId="17" w16cid:durableId="545215053">
    <w:abstractNumId w:val="25"/>
  </w:num>
  <w:num w:numId="18" w16cid:durableId="174225828">
    <w:abstractNumId w:val="30"/>
  </w:num>
  <w:num w:numId="19" w16cid:durableId="1575239236">
    <w:abstractNumId w:val="2"/>
  </w:num>
  <w:num w:numId="20" w16cid:durableId="1443383997">
    <w:abstractNumId w:val="27"/>
  </w:num>
  <w:num w:numId="21" w16cid:durableId="125441691">
    <w:abstractNumId w:val="32"/>
  </w:num>
  <w:num w:numId="22" w16cid:durableId="1910768571">
    <w:abstractNumId w:val="33"/>
    <w:lvlOverride w:ilvl="0">
      <w:lvl w:ilvl="0">
        <w:start w:val="2"/>
        <w:numFmt w:val="decimal"/>
        <w:lvlText w:val="%1)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2)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3" w16cid:durableId="43019786">
    <w:abstractNumId w:val="7"/>
  </w:num>
  <w:num w:numId="24" w16cid:durableId="79985529">
    <w:abstractNumId w:val="13"/>
  </w:num>
  <w:num w:numId="25" w16cid:durableId="826047670">
    <w:abstractNumId w:val="18"/>
  </w:num>
  <w:num w:numId="26" w16cid:durableId="1191799042">
    <w:abstractNumId w:val="38"/>
  </w:num>
  <w:num w:numId="27" w16cid:durableId="1920402872">
    <w:abstractNumId w:val="24"/>
  </w:num>
  <w:num w:numId="28" w16cid:durableId="34888493">
    <w:abstractNumId w:val="19"/>
  </w:num>
  <w:num w:numId="29" w16cid:durableId="647130716">
    <w:abstractNumId w:val="3"/>
  </w:num>
  <w:num w:numId="30" w16cid:durableId="1396583107">
    <w:abstractNumId w:val="9"/>
  </w:num>
  <w:num w:numId="31" w16cid:durableId="424961976">
    <w:abstractNumId w:val="39"/>
  </w:num>
  <w:num w:numId="32" w16cid:durableId="684328395">
    <w:abstractNumId w:val="36"/>
  </w:num>
  <w:num w:numId="33" w16cid:durableId="737478187">
    <w:abstractNumId w:val="26"/>
  </w:num>
  <w:num w:numId="34" w16cid:durableId="1357000314">
    <w:abstractNumId w:val="23"/>
  </w:num>
  <w:num w:numId="35" w16cid:durableId="261843582">
    <w:abstractNumId w:val="1"/>
  </w:num>
  <w:num w:numId="36" w16cid:durableId="200629635">
    <w:abstractNumId w:val="42"/>
  </w:num>
  <w:num w:numId="37" w16cid:durableId="1805808302">
    <w:abstractNumId w:val="31"/>
  </w:num>
  <w:num w:numId="38" w16cid:durableId="2096317097">
    <w:abstractNumId w:val="8"/>
    <w:lvlOverride w:ilvl="0">
      <w:lvl w:ilvl="0">
        <w:start w:val="7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39" w16cid:durableId="2113359831">
    <w:abstractNumId w:val="11"/>
  </w:num>
  <w:num w:numId="40" w16cid:durableId="387000078">
    <w:abstractNumId w:val="40"/>
  </w:num>
  <w:num w:numId="41" w16cid:durableId="674193384">
    <w:abstractNumId w:val="17"/>
  </w:num>
  <w:num w:numId="42" w16cid:durableId="204104212">
    <w:abstractNumId w:val="41"/>
  </w:num>
  <w:num w:numId="43" w16cid:durableId="1868981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89F"/>
    <w:rsid w:val="000019D4"/>
    <w:rsid w:val="00005A31"/>
    <w:rsid w:val="00014AC3"/>
    <w:rsid w:val="00014DCF"/>
    <w:rsid w:val="00025A88"/>
    <w:rsid w:val="0002628A"/>
    <w:rsid w:val="00027105"/>
    <w:rsid w:val="00033A1A"/>
    <w:rsid w:val="00042174"/>
    <w:rsid w:val="000445B8"/>
    <w:rsid w:val="00044A6A"/>
    <w:rsid w:val="00050D8E"/>
    <w:rsid w:val="00055A51"/>
    <w:rsid w:val="00055AE1"/>
    <w:rsid w:val="0006252D"/>
    <w:rsid w:val="00063C38"/>
    <w:rsid w:val="000670F0"/>
    <w:rsid w:val="00070582"/>
    <w:rsid w:val="00071C56"/>
    <w:rsid w:val="0007329B"/>
    <w:rsid w:val="0007342F"/>
    <w:rsid w:val="0007444F"/>
    <w:rsid w:val="0007589E"/>
    <w:rsid w:val="00075E2A"/>
    <w:rsid w:val="00082542"/>
    <w:rsid w:val="00082972"/>
    <w:rsid w:val="000841E7"/>
    <w:rsid w:val="00084611"/>
    <w:rsid w:val="000919D7"/>
    <w:rsid w:val="00091B37"/>
    <w:rsid w:val="00093E69"/>
    <w:rsid w:val="000B6790"/>
    <w:rsid w:val="000C30B1"/>
    <w:rsid w:val="000C6EF8"/>
    <w:rsid w:val="000D0FBF"/>
    <w:rsid w:val="000D5B5C"/>
    <w:rsid w:val="000D7390"/>
    <w:rsid w:val="000E625C"/>
    <w:rsid w:val="000E6D5B"/>
    <w:rsid w:val="000F02F3"/>
    <w:rsid w:val="0010252D"/>
    <w:rsid w:val="00105F55"/>
    <w:rsid w:val="00117510"/>
    <w:rsid w:val="0011761F"/>
    <w:rsid w:val="001239FA"/>
    <w:rsid w:val="00133250"/>
    <w:rsid w:val="00134BEC"/>
    <w:rsid w:val="00140861"/>
    <w:rsid w:val="00142216"/>
    <w:rsid w:val="001434D2"/>
    <w:rsid w:val="001439D8"/>
    <w:rsid w:val="00145E72"/>
    <w:rsid w:val="00147347"/>
    <w:rsid w:val="00151E82"/>
    <w:rsid w:val="00153CDA"/>
    <w:rsid w:val="001637A6"/>
    <w:rsid w:val="00165E2F"/>
    <w:rsid w:val="00167448"/>
    <w:rsid w:val="00182771"/>
    <w:rsid w:val="00187D02"/>
    <w:rsid w:val="001968CE"/>
    <w:rsid w:val="00196F59"/>
    <w:rsid w:val="001A1084"/>
    <w:rsid w:val="001A469F"/>
    <w:rsid w:val="001B228B"/>
    <w:rsid w:val="001B614F"/>
    <w:rsid w:val="001C0498"/>
    <w:rsid w:val="001C0B12"/>
    <w:rsid w:val="001C4F95"/>
    <w:rsid w:val="001C6C3F"/>
    <w:rsid w:val="001D0B00"/>
    <w:rsid w:val="001D15C0"/>
    <w:rsid w:val="001D2BF1"/>
    <w:rsid w:val="001D5A11"/>
    <w:rsid w:val="001E0E58"/>
    <w:rsid w:val="001E35BD"/>
    <w:rsid w:val="001E7163"/>
    <w:rsid w:val="001F0481"/>
    <w:rsid w:val="001F0B9E"/>
    <w:rsid w:val="00204655"/>
    <w:rsid w:val="00210795"/>
    <w:rsid w:val="00211CDD"/>
    <w:rsid w:val="002215A9"/>
    <w:rsid w:val="00222FCD"/>
    <w:rsid w:val="00230CB4"/>
    <w:rsid w:val="0023770B"/>
    <w:rsid w:val="00247C9A"/>
    <w:rsid w:val="00256669"/>
    <w:rsid w:val="00260371"/>
    <w:rsid w:val="00261234"/>
    <w:rsid w:val="00262422"/>
    <w:rsid w:val="002634DB"/>
    <w:rsid w:val="00264E4A"/>
    <w:rsid w:val="00273C9A"/>
    <w:rsid w:val="002822D3"/>
    <w:rsid w:val="00285B82"/>
    <w:rsid w:val="00290C8D"/>
    <w:rsid w:val="00290E5C"/>
    <w:rsid w:val="00291313"/>
    <w:rsid w:val="00293A8D"/>
    <w:rsid w:val="00294F5C"/>
    <w:rsid w:val="002975D0"/>
    <w:rsid w:val="002A154A"/>
    <w:rsid w:val="002A2ABC"/>
    <w:rsid w:val="002A34E9"/>
    <w:rsid w:val="002A3734"/>
    <w:rsid w:val="002A4560"/>
    <w:rsid w:val="002A49A1"/>
    <w:rsid w:val="002B6382"/>
    <w:rsid w:val="002C0806"/>
    <w:rsid w:val="002D511E"/>
    <w:rsid w:val="002D6937"/>
    <w:rsid w:val="002D75CD"/>
    <w:rsid w:val="002E05E3"/>
    <w:rsid w:val="002E78BC"/>
    <w:rsid w:val="002E7999"/>
    <w:rsid w:val="002F34DE"/>
    <w:rsid w:val="00313D06"/>
    <w:rsid w:val="0031521E"/>
    <w:rsid w:val="003211C9"/>
    <w:rsid w:val="00330DED"/>
    <w:rsid w:val="003310A8"/>
    <w:rsid w:val="00335C3A"/>
    <w:rsid w:val="003438A6"/>
    <w:rsid w:val="00343B60"/>
    <w:rsid w:val="003442FE"/>
    <w:rsid w:val="00346831"/>
    <w:rsid w:val="0034686B"/>
    <w:rsid w:val="0034709C"/>
    <w:rsid w:val="00351137"/>
    <w:rsid w:val="00352B0B"/>
    <w:rsid w:val="00354E1C"/>
    <w:rsid w:val="003561B7"/>
    <w:rsid w:val="00362841"/>
    <w:rsid w:val="0037433C"/>
    <w:rsid w:val="0038270B"/>
    <w:rsid w:val="00386D3A"/>
    <w:rsid w:val="00391E50"/>
    <w:rsid w:val="0039207F"/>
    <w:rsid w:val="003A0875"/>
    <w:rsid w:val="003A5624"/>
    <w:rsid w:val="003C02ED"/>
    <w:rsid w:val="003C3173"/>
    <w:rsid w:val="003C48A3"/>
    <w:rsid w:val="003C6E27"/>
    <w:rsid w:val="003D3049"/>
    <w:rsid w:val="003D5279"/>
    <w:rsid w:val="003E180D"/>
    <w:rsid w:val="003F244E"/>
    <w:rsid w:val="003F54DD"/>
    <w:rsid w:val="00406A5E"/>
    <w:rsid w:val="00412662"/>
    <w:rsid w:val="004145AB"/>
    <w:rsid w:val="00414948"/>
    <w:rsid w:val="00416056"/>
    <w:rsid w:val="004163A6"/>
    <w:rsid w:val="00421067"/>
    <w:rsid w:val="00423D3B"/>
    <w:rsid w:val="00424EDB"/>
    <w:rsid w:val="00426E04"/>
    <w:rsid w:val="004272A4"/>
    <w:rsid w:val="00433592"/>
    <w:rsid w:val="004344DF"/>
    <w:rsid w:val="00437796"/>
    <w:rsid w:val="0043791E"/>
    <w:rsid w:val="00444D3B"/>
    <w:rsid w:val="00445195"/>
    <w:rsid w:val="004558E3"/>
    <w:rsid w:val="004563ED"/>
    <w:rsid w:val="00456600"/>
    <w:rsid w:val="00456DE1"/>
    <w:rsid w:val="00456F41"/>
    <w:rsid w:val="00462DB7"/>
    <w:rsid w:val="00465138"/>
    <w:rsid w:val="00467B26"/>
    <w:rsid w:val="00472E88"/>
    <w:rsid w:val="0047414C"/>
    <w:rsid w:val="00485A5A"/>
    <w:rsid w:val="00491BFA"/>
    <w:rsid w:val="004946E7"/>
    <w:rsid w:val="00497CFC"/>
    <w:rsid w:val="004A49A4"/>
    <w:rsid w:val="004A5A92"/>
    <w:rsid w:val="004B2FBA"/>
    <w:rsid w:val="004B7B17"/>
    <w:rsid w:val="004D5CFC"/>
    <w:rsid w:val="004D680B"/>
    <w:rsid w:val="004E4D6D"/>
    <w:rsid w:val="004E63C5"/>
    <w:rsid w:val="004F0011"/>
    <w:rsid w:val="004F0B1F"/>
    <w:rsid w:val="004F6952"/>
    <w:rsid w:val="00500584"/>
    <w:rsid w:val="00501C99"/>
    <w:rsid w:val="005136E0"/>
    <w:rsid w:val="00520A04"/>
    <w:rsid w:val="00523D74"/>
    <w:rsid w:val="0052577A"/>
    <w:rsid w:val="00533F08"/>
    <w:rsid w:val="0053473B"/>
    <w:rsid w:val="00535803"/>
    <w:rsid w:val="00544155"/>
    <w:rsid w:val="00547FAC"/>
    <w:rsid w:val="005510A8"/>
    <w:rsid w:val="00553800"/>
    <w:rsid w:val="0055635D"/>
    <w:rsid w:val="00560396"/>
    <w:rsid w:val="00560680"/>
    <w:rsid w:val="00561B3D"/>
    <w:rsid w:val="00561CE2"/>
    <w:rsid w:val="00570D48"/>
    <w:rsid w:val="0057218A"/>
    <w:rsid w:val="00573F81"/>
    <w:rsid w:val="005749C7"/>
    <w:rsid w:val="00576E4A"/>
    <w:rsid w:val="00582E1C"/>
    <w:rsid w:val="005868FB"/>
    <w:rsid w:val="005A45A6"/>
    <w:rsid w:val="005A667E"/>
    <w:rsid w:val="005A6D2D"/>
    <w:rsid w:val="005B1A09"/>
    <w:rsid w:val="005B2734"/>
    <w:rsid w:val="005B4DEA"/>
    <w:rsid w:val="005B6420"/>
    <w:rsid w:val="005B779D"/>
    <w:rsid w:val="005D1043"/>
    <w:rsid w:val="005D389F"/>
    <w:rsid w:val="005D392A"/>
    <w:rsid w:val="005D652D"/>
    <w:rsid w:val="005D781B"/>
    <w:rsid w:val="005E3ADD"/>
    <w:rsid w:val="005E3BF5"/>
    <w:rsid w:val="005E4558"/>
    <w:rsid w:val="005E607C"/>
    <w:rsid w:val="005E7DE1"/>
    <w:rsid w:val="005F3419"/>
    <w:rsid w:val="005F6FB0"/>
    <w:rsid w:val="00602BDD"/>
    <w:rsid w:val="00602F85"/>
    <w:rsid w:val="00604CEC"/>
    <w:rsid w:val="00605CF0"/>
    <w:rsid w:val="00613D02"/>
    <w:rsid w:val="006174C2"/>
    <w:rsid w:val="00621BD0"/>
    <w:rsid w:val="00627657"/>
    <w:rsid w:val="00631A11"/>
    <w:rsid w:val="0063708D"/>
    <w:rsid w:val="00637E0E"/>
    <w:rsid w:val="0065748C"/>
    <w:rsid w:val="00672C34"/>
    <w:rsid w:val="00681E12"/>
    <w:rsid w:val="00690992"/>
    <w:rsid w:val="0069651B"/>
    <w:rsid w:val="006A19B8"/>
    <w:rsid w:val="006A1C22"/>
    <w:rsid w:val="006A6DEA"/>
    <w:rsid w:val="006B10D5"/>
    <w:rsid w:val="006C044A"/>
    <w:rsid w:val="006C302A"/>
    <w:rsid w:val="006C43D0"/>
    <w:rsid w:val="006C48FA"/>
    <w:rsid w:val="006C5785"/>
    <w:rsid w:val="006E17CB"/>
    <w:rsid w:val="006F0705"/>
    <w:rsid w:val="006F2983"/>
    <w:rsid w:val="006F2C2F"/>
    <w:rsid w:val="006F4791"/>
    <w:rsid w:val="006F496F"/>
    <w:rsid w:val="00701B71"/>
    <w:rsid w:val="00704DE3"/>
    <w:rsid w:val="007053E3"/>
    <w:rsid w:val="00706176"/>
    <w:rsid w:val="00706AE2"/>
    <w:rsid w:val="00707BFF"/>
    <w:rsid w:val="0071259E"/>
    <w:rsid w:val="00714B70"/>
    <w:rsid w:val="00716186"/>
    <w:rsid w:val="0072096B"/>
    <w:rsid w:val="007250DE"/>
    <w:rsid w:val="0073641F"/>
    <w:rsid w:val="00741C16"/>
    <w:rsid w:val="00741CA1"/>
    <w:rsid w:val="00742CA3"/>
    <w:rsid w:val="00742ECD"/>
    <w:rsid w:val="00743B2C"/>
    <w:rsid w:val="00751BDD"/>
    <w:rsid w:val="0075623B"/>
    <w:rsid w:val="007648BE"/>
    <w:rsid w:val="00766CE7"/>
    <w:rsid w:val="0077408A"/>
    <w:rsid w:val="00774373"/>
    <w:rsid w:val="00777D22"/>
    <w:rsid w:val="0078180A"/>
    <w:rsid w:val="007818FD"/>
    <w:rsid w:val="007822C5"/>
    <w:rsid w:val="00783976"/>
    <w:rsid w:val="00794B80"/>
    <w:rsid w:val="007A22E1"/>
    <w:rsid w:val="007A4AE8"/>
    <w:rsid w:val="007B3CFB"/>
    <w:rsid w:val="007C4267"/>
    <w:rsid w:val="007C642D"/>
    <w:rsid w:val="007D573C"/>
    <w:rsid w:val="007D61A8"/>
    <w:rsid w:val="007E0D4F"/>
    <w:rsid w:val="007E48C3"/>
    <w:rsid w:val="007E7B86"/>
    <w:rsid w:val="007F4BF0"/>
    <w:rsid w:val="007F4D23"/>
    <w:rsid w:val="007F62EC"/>
    <w:rsid w:val="007F679F"/>
    <w:rsid w:val="00803D51"/>
    <w:rsid w:val="00804417"/>
    <w:rsid w:val="00806D3E"/>
    <w:rsid w:val="00810046"/>
    <w:rsid w:val="00810873"/>
    <w:rsid w:val="00815C4D"/>
    <w:rsid w:val="008169C1"/>
    <w:rsid w:val="00822796"/>
    <w:rsid w:val="00822BE4"/>
    <w:rsid w:val="008254ED"/>
    <w:rsid w:val="0082723F"/>
    <w:rsid w:val="00827336"/>
    <w:rsid w:val="00833EA7"/>
    <w:rsid w:val="00841556"/>
    <w:rsid w:val="008469A3"/>
    <w:rsid w:val="00847D9F"/>
    <w:rsid w:val="0085177C"/>
    <w:rsid w:val="008538CF"/>
    <w:rsid w:val="0085685E"/>
    <w:rsid w:val="0086391F"/>
    <w:rsid w:val="00863C92"/>
    <w:rsid w:val="00866937"/>
    <w:rsid w:val="00871A80"/>
    <w:rsid w:val="00883017"/>
    <w:rsid w:val="0088467B"/>
    <w:rsid w:val="00884A02"/>
    <w:rsid w:val="00890F65"/>
    <w:rsid w:val="008913E5"/>
    <w:rsid w:val="0089152C"/>
    <w:rsid w:val="0089171C"/>
    <w:rsid w:val="00891A8E"/>
    <w:rsid w:val="008A0CBE"/>
    <w:rsid w:val="008A115C"/>
    <w:rsid w:val="008B0378"/>
    <w:rsid w:val="008B4C87"/>
    <w:rsid w:val="008D07FB"/>
    <w:rsid w:val="008D0B6A"/>
    <w:rsid w:val="008D3F06"/>
    <w:rsid w:val="008D4368"/>
    <w:rsid w:val="008D4891"/>
    <w:rsid w:val="008D6EE4"/>
    <w:rsid w:val="008E4BB0"/>
    <w:rsid w:val="008E5215"/>
    <w:rsid w:val="008F0721"/>
    <w:rsid w:val="008F1C10"/>
    <w:rsid w:val="008F441C"/>
    <w:rsid w:val="008F5506"/>
    <w:rsid w:val="008F7BC1"/>
    <w:rsid w:val="008F7D09"/>
    <w:rsid w:val="00900963"/>
    <w:rsid w:val="00905477"/>
    <w:rsid w:val="0090564D"/>
    <w:rsid w:val="00912A33"/>
    <w:rsid w:val="00916EFC"/>
    <w:rsid w:val="00920987"/>
    <w:rsid w:val="00923DDB"/>
    <w:rsid w:val="00933796"/>
    <w:rsid w:val="00936456"/>
    <w:rsid w:val="009408BA"/>
    <w:rsid w:val="00943F86"/>
    <w:rsid w:val="0094765D"/>
    <w:rsid w:val="009478B3"/>
    <w:rsid w:val="009518B3"/>
    <w:rsid w:val="009549C6"/>
    <w:rsid w:val="00955965"/>
    <w:rsid w:val="00961E6E"/>
    <w:rsid w:val="00963CD2"/>
    <w:rsid w:val="00965148"/>
    <w:rsid w:val="009728A2"/>
    <w:rsid w:val="00974646"/>
    <w:rsid w:val="009757A0"/>
    <w:rsid w:val="0098334D"/>
    <w:rsid w:val="0098455E"/>
    <w:rsid w:val="00984E7F"/>
    <w:rsid w:val="009853DD"/>
    <w:rsid w:val="00985A96"/>
    <w:rsid w:val="00990700"/>
    <w:rsid w:val="00992F11"/>
    <w:rsid w:val="009A1769"/>
    <w:rsid w:val="009A71AD"/>
    <w:rsid w:val="009B3C6F"/>
    <w:rsid w:val="009C7AE3"/>
    <w:rsid w:val="009D2870"/>
    <w:rsid w:val="009D3BA8"/>
    <w:rsid w:val="009D774C"/>
    <w:rsid w:val="009E57AD"/>
    <w:rsid w:val="009F11FC"/>
    <w:rsid w:val="009F249C"/>
    <w:rsid w:val="009F3575"/>
    <w:rsid w:val="009F3C52"/>
    <w:rsid w:val="009F72AA"/>
    <w:rsid w:val="00A04A0D"/>
    <w:rsid w:val="00A0507A"/>
    <w:rsid w:val="00A05D82"/>
    <w:rsid w:val="00A12CA7"/>
    <w:rsid w:val="00A14C74"/>
    <w:rsid w:val="00A17335"/>
    <w:rsid w:val="00A21612"/>
    <w:rsid w:val="00A26322"/>
    <w:rsid w:val="00A3589E"/>
    <w:rsid w:val="00A43DA4"/>
    <w:rsid w:val="00A465CD"/>
    <w:rsid w:val="00A47F86"/>
    <w:rsid w:val="00A51924"/>
    <w:rsid w:val="00A5798E"/>
    <w:rsid w:val="00A7032F"/>
    <w:rsid w:val="00A714AB"/>
    <w:rsid w:val="00A72EA7"/>
    <w:rsid w:val="00A72EDF"/>
    <w:rsid w:val="00A8716F"/>
    <w:rsid w:val="00A94909"/>
    <w:rsid w:val="00AA73ED"/>
    <w:rsid w:val="00AB0DF6"/>
    <w:rsid w:val="00AB689F"/>
    <w:rsid w:val="00AB7541"/>
    <w:rsid w:val="00AC09EF"/>
    <w:rsid w:val="00AC0DEA"/>
    <w:rsid w:val="00AC519E"/>
    <w:rsid w:val="00AC6863"/>
    <w:rsid w:val="00AC696C"/>
    <w:rsid w:val="00AD2C90"/>
    <w:rsid w:val="00AD2FFF"/>
    <w:rsid w:val="00AD43FD"/>
    <w:rsid w:val="00AE48B8"/>
    <w:rsid w:val="00AE651A"/>
    <w:rsid w:val="00AF0395"/>
    <w:rsid w:val="00AF1149"/>
    <w:rsid w:val="00AF239C"/>
    <w:rsid w:val="00AF6E45"/>
    <w:rsid w:val="00B0118A"/>
    <w:rsid w:val="00B044A6"/>
    <w:rsid w:val="00B05199"/>
    <w:rsid w:val="00B119C7"/>
    <w:rsid w:val="00B132B4"/>
    <w:rsid w:val="00B16DF9"/>
    <w:rsid w:val="00B26F8A"/>
    <w:rsid w:val="00B3029D"/>
    <w:rsid w:val="00B30493"/>
    <w:rsid w:val="00B3261C"/>
    <w:rsid w:val="00B355EC"/>
    <w:rsid w:val="00B4149C"/>
    <w:rsid w:val="00B4180A"/>
    <w:rsid w:val="00B45961"/>
    <w:rsid w:val="00B51FCA"/>
    <w:rsid w:val="00B560CE"/>
    <w:rsid w:val="00B648D7"/>
    <w:rsid w:val="00B819B2"/>
    <w:rsid w:val="00B901B7"/>
    <w:rsid w:val="00B95416"/>
    <w:rsid w:val="00B977F1"/>
    <w:rsid w:val="00BA0DAF"/>
    <w:rsid w:val="00BA6AB0"/>
    <w:rsid w:val="00BB14C8"/>
    <w:rsid w:val="00BC0DCF"/>
    <w:rsid w:val="00BC3C6B"/>
    <w:rsid w:val="00BC5CE3"/>
    <w:rsid w:val="00BD67E4"/>
    <w:rsid w:val="00BE05C7"/>
    <w:rsid w:val="00BE2636"/>
    <w:rsid w:val="00BE547C"/>
    <w:rsid w:val="00BE5FE6"/>
    <w:rsid w:val="00BF0215"/>
    <w:rsid w:val="00BF3ED5"/>
    <w:rsid w:val="00BF75ED"/>
    <w:rsid w:val="00C024C9"/>
    <w:rsid w:val="00C05C88"/>
    <w:rsid w:val="00C06135"/>
    <w:rsid w:val="00C11EC4"/>
    <w:rsid w:val="00C14ED5"/>
    <w:rsid w:val="00C2004E"/>
    <w:rsid w:val="00C219C4"/>
    <w:rsid w:val="00C21B22"/>
    <w:rsid w:val="00C2218C"/>
    <w:rsid w:val="00C26B4F"/>
    <w:rsid w:val="00C3153C"/>
    <w:rsid w:val="00C33189"/>
    <w:rsid w:val="00C33412"/>
    <w:rsid w:val="00C469E1"/>
    <w:rsid w:val="00C537CC"/>
    <w:rsid w:val="00C5562F"/>
    <w:rsid w:val="00C55A8F"/>
    <w:rsid w:val="00C627EE"/>
    <w:rsid w:val="00C65BBC"/>
    <w:rsid w:val="00C71DE8"/>
    <w:rsid w:val="00C724F5"/>
    <w:rsid w:val="00C73B25"/>
    <w:rsid w:val="00C7440E"/>
    <w:rsid w:val="00C75188"/>
    <w:rsid w:val="00C82355"/>
    <w:rsid w:val="00C823F0"/>
    <w:rsid w:val="00C83C52"/>
    <w:rsid w:val="00C86B09"/>
    <w:rsid w:val="00C87C0B"/>
    <w:rsid w:val="00C95053"/>
    <w:rsid w:val="00CA07BD"/>
    <w:rsid w:val="00CA0C95"/>
    <w:rsid w:val="00CC3300"/>
    <w:rsid w:val="00CD3F24"/>
    <w:rsid w:val="00CD7AAB"/>
    <w:rsid w:val="00CE064C"/>
    <w:rsid w:val="00CE0CF1"/>
    <w:rsid w:val="00CE3DCB"/>
    <w:rsid w:val="00CE7AD4"/>
    <w:rsid w:val="00CF73A1"/>
    <w:rsid w:val="00D132FF"/>
    <w:rsid w:val="00D14404"/>
    <w:rsid w:val="00D15DF7"/>
    <w:rsid w:val="00D2359C"/>
    <w:rsid w:val="00D26F47"/>
    <w:rsid w:val="00D301FD"/>
    <w:rsid w:val="00D30BBD"/>
    <w:rsid w:val="00D45C33"/>
    <w:rsid w:val="00D5024A"/>
    <w:rsid w:val="00D539CC"/>
    <w:rsid w:val="00D54C0D"/>
    <w:rsid w:val="00D5675E"/>
    <w:rsid w:val="00D57EE7"/>
    <w:rsid w:val="00D57F53"/>
    <w:rsid w:val="00D6006A"/>
    <w:rsid w:val="00D60ADC"/>
    <w:rsid w:val="00D658BC"/>
    <w:rsid w:val="00D65C67"/>
    <w:rsid w:val="00D702A7"/>
    <w:rsid w:val="00D71891"/>
    <w:rsid w:val="00D72447"/>
    <w:rsid w:val="00D73D56"/>
    <w:rsid w:val="00D85D08"/>
    <w:rsid w:val="00D86385"/>
    <w:rsid w:val="00D87FA8"/>
    <w:rsid w:val="00D90E78"/>
    <w:rsid w:val="00D91C3A"/>
    <w:rsid w:val="00D93A9C"/>
    <w:rsid w:val="00D941D5"/>
    <w:rsid w:val="00D9691C"/>
    <w:rsid w:val="00D96E1C"/>
    <w:rsid w:val="00D97672"/>
    <w:rsid w:val="00DA103E"/>
    <w:rsid w:val="00DA2E54"/>
    <w:rsid w:val="00DA6B8C"/>
    <w:rsid w:val="00DB73DD"/>
    <w:rsid w:val="00DC0788"/>
    <w:rsid w:val="00DC2583"/>
    <w:rsid w:val="00DC30C3"/>
    <w:rsid w:val="00DC7EED"/>
    <w:rsid w:val="00DF6BE4"/>
    <w:rsid w:val="00E00374"/>
    <w:rsid w:val="00E0595C"/>
    <w:rsid w:val="00E219F9"/>
    <w:rsid w:val="00E21D43"/>
    <w:rsid w:val="00E23702"/>
    <w:rsid w:val="00E2460B"/>
    <w:rsid w:val="00E32D43"/>
    <w:rsid w:val="00E33C07"/>
    <w:rsid w:val="00E34CC0"/>
    <w:rsid w:val="00E35FB1"/>
    <w:rsid w:val="00E367FB"/>
    <w:rsid w:val="00E414E4"/>
    <w:rsid w:val="00E426FA"/>
    <w:rsid w:val="00E50A48"/>
    <w:rsid w:val="00E52B98"/>
    <w:rsid w:val="00E53DB4"/>
    <w:rsid w:val="00E549F3"/>
    <w:rsid w:val="00E57351"/>
    <w:rsid w:val="00E63959"/>
    <w:rsid w:val="00E64C76"/>
    <w:rsid w:val="00E906BC"/>
    <w:rsid w:val="00E92921"/>
    <w:rsid w:val="00E97C8E"/>
    <w:rsid w:val="00EC4DE4"/>
    <w:rsid w:val="00EC50D8"/>
    <w:rsid w:val="00EC7C24"/>
    <w:rsid w:val="00EE1845"/>
    <w:rsid w:val="00EE27B6"/>
    <w:rsid w:val="00EE7BB5"/>
    <w:rsid w:val="00EF00C8"/>
    <w:rsid w:val="00EF1163"/>
    <w:rsid w:val="00EF23DD"/>
    <w:rsid w:val="00EF3660"/>
    <w:rsid w:val="00EF5ED2"/>
    <w:rsid w:val="00EF79BD"/>
    <w:rsid w:val="00F03536"/>
    <w:rsid w:val="00F07AC6"/>
    <w:rsid w:val="00F165E5"/>
    <w:rsid w:val="00F22010"/>
    <w:rsid w:val="00F2219E"/>
    <w:rsid w:val="00F3665A"/>
    <w:rsid w:val="00F36818"/>
    <w:rsid w:val="00F37DA2"/>
    <w:rsid w:val="00F40FCC"/>
    <w:rsid w:val="00F41448"/>
    <w:rsid w:val="00F46A45"/>
    <w:rsid w:val="00F46D1C"/>
    <w:rsid w:val="00F5135F"/>
    <w:rsid w:val="00F529A3"/>
    <w:rsid w:val="00F55B08"/>
    <w:rsid w:val="00F605C0"/>
    <w:rsid w:val="00F60917"/>
    <w:rsid w:val="00F62E2D"/>
    <w:rsid w:val="00F71876"/>
    <w:rsid w:val="00F72362"/>
    <w:rsid w:val="00F73B95"/>
    <w:rsid w:val="00F75618"/>
    <w:rsid w:val="00F75E22"/>
    <w:rsid w:val="00F774DE"/>
    <w:rsid w:val="00F848D8"/>
    <w:rsid w:val="00F865EC"/>
    <w:rsid w:val="00F90FCB"/>
    <w:rsid w:val="00FA005E"/>
    <w:rsid w:val="00FA113A"/>
    <w:rsid w:val="00FA5A2D"/>
    <w:rsid w:val="00FB041D"/>
    <w:rsid w:val="00FB4589"/>
    <w:rsid w:val="00FB725C"/>
    <w:rsid w:val="00FB7B8B"/>
    <w:rsid w:val="00FC2299"/>
    <w:rsid w:val="00FC407D"/>
    <w:rsid w:val="00FC6A73"/>
    <w:rsid w:val="00FD1C11"/>
    <w:rsid w:val="00FD3AE4"/>
    <w:rsid w:val="00FD4FEA"/>
    <w:rsid w:val="00FD548B"/>
    <w:rsid w:val="00FD585C"/>
    <w:rsid w:val="00FE0158"/>
    <w:rsid w:val="00FE2314"/>
    <w:rsid w:val="00FF4F12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4CC6E6"/>
  <w15:chartTrackingRefBased/>
  <w15:docId w15:val="{7DF9F39D-DE99-D448-B394-AAECF270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89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0806"/>
    <w:pPr>
      <w:keepNext/>
      <w:keepLines/>
      <w:shd w:val="clear" w:color="auto" w:fill="DBDBDB" w:themeFill="accent3" w:themeFillTint="66"/>
      <w:spacing w:before="12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2870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2870"/>
    <w:pPr>
      <w:keepNext/>
      <w:keepLines/>
      <w:outlineLvl w:val="2"/>
    </w:pPr>
    <w:rPr>
      <w:rFonts w:eastAsiaTheme="majorEastAsia" w:cstheme="majorBidi"/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4B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0806"/>
    <w:rPr>
      <w:rFonts w:ascii="Arial" w:eastAsiaTheme="majorEastAsia" w:hAnsi="Arial" w:cstheme="majorBidi"/>
      <w:b/>
      <w:sz w:val="32"/>
      <w:szCs w:val="32"/>
      <w:shd w:val="clear" w:color="auto" w:fill="DBDBDB" w:themeFill="accent3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9D2870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2870"/>
    <w:rPr>
      <w:rFonts w:ascii="Arial" w:eastAsiaTheme="majorEastAsia" w:hAnsi="Arial" w:cstheme="majorBidi"/>
      <w:b/>
    </w:rPr>
  </w:style>
  <w:style w:type="table" w:styleId="TableGrid">
    <w:name w:val="Table Grid"/>
    <w:basedOn w:val="TableNormal"/>
    <w:uiPriority w:val="39"/>
    <w:rsid w:val="00AB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68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89F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B68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89F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C0806"/>
    <w:pPr>
      <w:ind w:left="720"/>
      <w:contextualSpacing/>
    </w:pPr>
  </w:style>
  <w:style w:type="numbering" w:customStyle="1" w:styleId="Style1">
    <w:name w:val="Style1"/>
    <w:uiPriority w:val="99"/>
    <w:rsid w:val="00FD4FEA"/>
    <w:pPr>
      <w:numPr>
        <w:numId w:val="6"/>
      </w:numPr>
    </w:pPr>
  </w:style>
  <w:style w:type="numbering" w:customStyle="1" w:styleId="Style2">
    <w:name w:val="Style2"/>
    <w:uiPriority w:val="99"/>
    <w:rsid w:val="001B228B"/>
    <w:pPr>
      <w:numPr>
        <w:numId w:val="8"/>
      </w:numPr>
    </w:pPr>
  </w:style>
  <w:style w:type="numbering" w:customStyle="1" w:styleId="Style3">
    <w:name w:val="Style3"/>
    <w:uiPriority w:val="99"/>
    <w:rsid w:val="00766CE7"/>
    <w:pPr>
      <w:numPr>
        <w:numId w:val="10"/>
      </w:numPr>
    </w:pPr>
  </w:style>
  <w:style w:type="numbering" w:customStyle="1" w:styleId="Style4">
    <w:name w:val="Style4"/>
    <w:uiPriority w:val="99"/>
    <w:rsid w:val="00766CE7"/>
    <w:pPr>
      <w:numPr>
        <w:numId w:val="12"/>
      </w:numPr>
    </w:pPr>
  </w:style>
  <w:style w:type="numbering" w:customStyle="1" w:styleId="Style5">
    <w:name w:val="Style5"/>
    <w:uiPriority w:val="99"/>
    <w:rsid w:val="0006252D"/>
    <w:pPr>
      <w:numPr>
        <w:numId w:val="15"/>
      </w:numPr>
    </w:pPr>
  </w:style>
  <w:style w:type="numbering" w:customStyle="1" w:styleId="Style6">
    <w:name w:val="Style6"/>
    <w:uiPriority w:val="99"/>
    <w:rsid w:val="0006252D"/>
    <w:pPr>
      <w:numPr>
        <w:numId w:val="17"/>
      </w:numPr>
    </w:pPr>
  </w:style>
  <w:style w:type="numbering" w:customStyle="1" w:styleId="Style7">
    <w:name w:val="Style7"/>
    <w:uiPriority w:val="99"/>
    <w:rsid w:val="0006252D"/>
    <w:pPr>
      <w:numPr>
        <w:numId w:val="19"/>
      </w:numPr>
    </w:pPr>
  </w:style>
  <w:style w:type="numbering" w:customStyle="1" w:styleId="Style8">
    <w:name w:val="Style8"/>
    <w:uiPriority w:val="99"/>
    <w:rsid w:val="00F72362"/>
    <w:pPr>
      <w:numPr>
        <w:numId w:val="27"/>
      </w:numPr>
    </w:pPr>
  </w:style>
  <w:style w:type="numbering" w:customStyle="1" w:styleId="Style9">
    <w:name w:val="Style9"/>
    <w:uiPriority w:val="99"/>
    <w:rsid w:val="008169C1"/>
    <w:pPr>
      <w:numPr>
        <w:numId w:val="30"/>
      </w:numPr>
    </w:pPr>
  </w:style>
  <w:style w:type="numbering" w:customStyle="1" w:styleId="Style10">
    <w:name w:val="Style10"/>
    <w:uiPriority w:val="99"/>
    <w:rsid w:val="007E7B86"/>
    <w:pPr>
      <w:numPr>
        <w:numId w:val="32"/>
      </w:numPr>
    </w:pPr>
  </w:style>
  <w:style w:type="numbering" w:customStyle="1" w:styleId="Style11">
    <w:name w:val="Style11"/>
    <w:uiPriority w:val="99"/>
    <w:rsid w:val="007E7B86"/>
    <w:pPr>
      <w:numPr>
        <w:numId w:val="33"/>
      </w:numPr>
    </w:pPr>
  </w:style>
  <w:style w:type="numbering" w:customStyle="1" w:styleId="Style12">
    <w:name w:val="Style12"/>
    <w:uiPriority w:val="99"/>
    <w:rsid w:val="007E7B86"/>
    <w:pPr>
      <w:numPr>
        <w:numId w:val="34"/>
      </w:numPr>
    </w:pPr>
  </w:style>
  <w:style w:type="numbering" w:customStyle="1" w:styleId="Style13">
    <w:name w:val="Style13"/>
    <w:uiPriority w:val="99"/>
    <w:rsid w:val="000B6790"/>
    <w:pPr>
      <w:numPr>
        <w:numId w:val="36"/>
      </w:numPr>
    </w:pPr>
  </w:style>
  <w:style w:type="numbering" w:customStyle="1" w:styleId="Style14">
    <w:name w:val="Style14"/>
    <w:uiPriority w:val="99"/>
    <w:rsid w:val="005A6D2D"/>
    <w:pPr>
      <w:numPr>
        <w:numId w:val="39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134BE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5441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1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15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1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155"/>
    <w:rPr>
      <w:rFonts w:ascii="Arial" w:hAnsi="Arial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946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F798BA-6436-C945-9D2E-68C691E80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10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MILNE, EMMA</dc:creator>
  <cp:keywords/>
  <dc:description/>
  <cp:lastModifiedBy>MILNE, EMMA</cp:lastModifiedBy>
  <cp:revision>600</cp:revision>
  <dcterms:created xsi:type="dcterms:W3CDTF">2023-04-25T11:52:00Z</dcterms:created>
  <dcterms:modified xsi:type="dcterms:W3CDTF">2024-01-18T13:13:00Z</dcterms:modified>
</cp:coreProperties>
</file>