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58D74" w14:textId="2EAFD6C3" w:rsidR="00D03A37" w:rsidRPr="00D03A37" w:rsidRDefault="00D03A37" w:rsidP="00D03A37">
      <w:pPr>
        <w:spacing w:after="0" w:line="360" w:lineRule="auto"/>
        <w:jc w:val="right"/>
        <w:rPr>
          <w:rFonts w:ascii="Times New Roman" w:eastAsia="Times New Roman" w:hAnsi="Times New Roman" w:cs="Times New Roman"/>
          <w:i/>
          <w:iCs/>
          <w:kern w:val="0"/>
          <w:lang w:eastAsia="en-GB"/>
          <w14:ligatures w14:val="none"/>
        </w:rPr>
      </w:pPr>
      <w:r w:rsidRPr="00D03A37">
        <w:rPr>
          <w:rFonts w:ascii="Times New Roman" w:eastAsia="Times New Roman" w:hAnsi="Times New Roman" w:cs="Times New Roman"/>
          <w:i/>
          <w:iCs/>
          <w:kern w:val="0"/>
          <w:lang w:eastAsia="en-GB"/>
          <w14:ligatures w14:val="none"/>
        </w:rPr>
        <w:t>Dr. Vadim Atnash</w:t>
      </w:r>
    </w:p>
    <w:p w14:paraId="0FE2B485" w14:textId="43E54DC6" w:rsidR="00DE5152" w:rsidRPr="00DE5152" w:rsidRDefault="00DE5152" w:rsidP="00096F0E">
      <w:pPr>
        <w:spacing w:after="0" w:line="360" w:lineRule="auto"/>
        <w:jc w:val="center"/>
        <w:rPr>
          <w:rFonts w:ascii="Times New Roman" w:eastAsia="Times New Roman" w:hAnsi="Times New Roman" w:cs="Times New Roman"/>
          <w:b/>
          <w:bCs/>
          <w:kern w:val="0"/>
          <w:lang w:eastAsia="en-GB"/>
          <w14:ligatures w14:val="none"/>
        </w:rPr>
      </w:pPr>
      <w:r w:rsidRPr="00DE5152">
        <w:rPr>
          <w:rFonts w:ascii="Times New Roman" w:eastAsia="Times New Roman" w:hAnsi="Times New Roman" w:cs="Times New Roman"/>
          <w:b/>
          <w:bCs/>
          <w:kern w:val="0"/>
          <w:lang w:eastAsia="en-GB"/>
          <w14:ligatures w14:val="none"/>
        </w:rPr>
        <w:t>Conference Review</w:t>
      </w:r>
    </w:p>
    <w:p w14:paraId="09C2B11E" w14:textId="77777777" w:rsidR="00DE5152" w:rsidRDefault="00DE5152" w:rsidP="00DE5152">
      <w:pPr>
        <w:spacing w:after="0" w:line="360" w:lineRule="auto"/>
        <w:rPr>
          <w:rFonts w:ascii="Times New Roman" w:eastAsia="Times New Roman" w:hAnsi="Times New Roman" w:cs="Times New Roman"/>
          <w:b/>
          <w:bCs/>
          <w:kern w:val="0"/>
          <w:lang w:eastAsia="en-GB"/>
          <w14:ligatures w14:val="none"/>
        </w:rPr>
      </w:pPr>
    </w:p>
    <w:p w14:paraId="4170B171" w14:textId="43965297" w:rsidR="00DA2E01" w:rsidRPr="00273ADB" w:rsidRDefault="00DE5152" w:rsidP="00DA2E01">
      <w:pPr>
        <w:spacing w:after="0" w:line="360" w:lineRule="auto"/>
        <w:jc w:val="both"/>
        <w:rPr>
          <w:rFonts w:ascii="Times New Roman" w:eastAsia="Times New Roman" w:hAnsi="Times New Roman" w:cs="Times New Roman"/>
          <w:kern w:val="0"/>
          <w:lang w:eastAsia="en-GB"/>
          <w14:ligatures w14:val="none"/>
        </w:rPr>
      </w:pPr>
      <w:r w:rsidRPr="00DE5152">
        <w:rPr>
          <w:rFonts w:ascii="Times New Roman" w:eastAsia="Times New Roman" w:hAnsi="Times New Roman" w:cs="Times New Roman"/>
          <w:kern w:val="0"/>
          <w:lang w:eastAsia="en-GB"/>
          <w14:ligatures w14:val="none"/>
        </w:rPr>
        <w:t xml:space="preserve">The one-day interdisciplinary conference hosted held on April 30, 2025, at the University of Exeter Law School brought together a diverse panel of scholars, activists, and practitioners to explore the global challenges facing religious minorities. Titled </w:t>
      </w:r>
      <w:r w:rsidRPr="00DE5152">
        <w:rPr>
          <w:rFonts w:ascii="Times New Roman" w:eastAsia="Times New Roman" w:hAnsi="Times New Roman" w:cs="Times New Roman"/>
          <w:i/>
          <w:iCs/>
          <w:kern w:val="0"/>
          <w:lang w:eastAsia="en-GB"/>
          <w14:ligatures w14:val="none"/>
        </w:rPr>
        <w:t>"Limits of Restrictions: Religious Minorities in Europe and Asia,"</w:t>
      </w:r>
      <w:r w:rsidRPr="00DE5152">
        <w:rPr>
          <w:rFonts w:ascii="Times New Roman" w:eastAsia="Times New Roman" w:hAnsi="Times New Roman" w:cs="Times New Roman"/>
          <w:kern w:val="0"/>
          <w:lang w:eastAsia="en-GB"/>
          <w14:ligatures w14:val="none"/>
        </w:rPr>
        <w:t xml:space="preserve"> the event offered a compelling mix of case studies, theoretical reflections, and first-hand accounts.</w:t>
      </w:r>
      <w:r w:rsidR="00D45241">
        <w:rPr>
          <w:rFonts w:ascii="Times New Roman" w:eastAsia="Times New Roman" w:hAnsi="Times New Roman" w:cs="Times New Roman"/>
          <w:kern w:val="0"/>
          <w:lang w:eastAsia="en-GB"/>
          <w14:ligatures w14:val="none"/>
        </w:rPr>
        <w:t xml:space="preserve"> </w:t>
      </w:r>
      <w:r w:rsidR="00DA2E01">
        <w:rPr>
          <w:rFonts w:ascii="Times New Roman" w:eastAsia="Times New Roman" w:hAnsi="Times New Roman" w:cs="Times New Roman"/>
          <w:kern w:val="0"/>
          <w:lang w:eastAsia="en-GB"/>
          <w14:ligatures w14:val="none"/>
        </w:rPr>
        <w:t>T</w:t>
      </w:r>
      <w:r w:rsidR="00DA2E01" w:rsidRPr="00DA2E01">
        <w:rPr>
          <w:rFonts w:ascii="Times New Roman" w:eastAsia="Times New Roman" w:hAnsi="Times New Roman" w:cs="Times New Roman"/>
          <w:kern w:val="0"/>
          <w:lang w:eastAsia="en-GB"/>
          <w14:ligatures w14:val="none"/>
        </w:rPr>
        <w:t xml:space="preserve">he conference </w:t>
      </w:r>
      <w:r w:rsidR="00DA2E01">
        <w:rPr>
          <w:rFonts w:ascii="Times New Roman" w:eastAsia="Times New Roman" w:hAnsi="Times New Roman" w:cs="Times New Roman"/>
          <w:kern w:val="0"/>
          <w:lang w:eastAsia="en-GB"/>
          <w14:ligatures w14:val="none"/>
        </w:rPr>
        <w:t xml:space="preserve">moderated by Dr. Vadim Atnash (Exeter Law School) </w:t>
      </w:r>
      <w:r w:rsidR="00DA2E01" w:rsidRPr="00DA2E01">
        <w:rPr>
          <w:rFonts w:ascii="Times New Roman" w:eastAsia="Times New Roman" w:hAnsi="Times New Roman" w:cs="Times New Roman"/>
          <w:kern w:val="0"/>
          <w:lang w:eastAsia="en-GB"/>
          <w14:ligatures w14:val="none"/>
        </w:rPr>
        <w:t xml:space="preserve">was opened by Prof. Catherine Dupret (Exeter Law School) and Mr. Ivan Arjona </w:t>
      </w:r>
      <w:proofErr w:type="spellStart"/>
      <w:r w:rsidR="00DA2E01" w:rsidRPr="00DA2E01">
        <w:rPr>
          <w:rFonts w:ascii="Times New Roman" w:eastAsia="Times New Roman" w:hAnsi="Times New Roman" w:cs="Times New Roman"/>
          <w:kern w:val="0"/>
          <w:lang w:eastAsia="en-GB"/>
          <w14:ligatures w14:val="none"/>
        </w:rPr>
        <w:t>Pelado</w:t>
      </w:r>
      <w:proofErr w:type="spellEnd"/>
      <w:r w:rsidR="00DA2E01" w:rsidRPr="00DA2E01">
        <w:rPr>
          <w:rFonts w:ascii="Times New Roman" w:eastAsia="Times New Roman" w:hAnsi="Times New Roman" w:cs="Times New Roman"/>
          <w:kern w:val="0"/>
          <w:lang w:eastAsia="en-GB"/>
          <w14:ligatures w14:val="none"/>
        </w:rPr>
        <w:t>, the president of the MEJORA Foundation and co-organizer of the event</w:t>
      </w:r>
      <w:r w:rsidR="00DA2E01">
        <w:rPr>
          <w:rFonts w:ascii="Times New Roman" w:eastAsia="Times New Roman" w:hAnsi="Times New Roman" w:cs="Times New Roman"/>
          <w:kern w:val="0"/>
          <w:lang w:eastAsia="en-GB"/>
          <w14:ligatures w14:val="none"/>
        </w:rPr>
        <w:t xml:space="preserve">. Mr. Arjona </w:t>
      </w:r>
      <w:r w:rsidR="00DA2E01" w:rsidRPr="00DA2E01">
        <w:rPr>
          <w:rFonts w:ascii="Times New Roman" w:eastAsia="Times New Roman" w:hAnsi="Times New Roman" w:cs="Times New Roman"/>
          <w:kern w:val="0"/>
          <w:lang w:eastAsia="en-GB"/>
          <w14:ligatures w14:val="none"/>
        </w:rPr>
        <w:t xml:space="preserve">also gave a </w:t>
      </w:r>
      <w:r w:rsidR="00DA2E01">
        <w:rPr>
          <w:rFonts w:ascii="Times New Roman" w:eastAsia="Times New Roman" w:hAnsi="Times New Roman" w:cs="Times New Roman"/>
          <w:kern w:val="0"/>
          <w:lang w:eastAsia="en-GB"/>
          <w14:ligatures w14:val="none"/>
        </w:rPr>
        <w:t xml:space="preserve">vivid </w:t>
      </w:r>
      <w:r w:rsidR="00DA2E01" w:rsidRPr="00DA2E01">
        <w:rPr>
          <w:rFonts w:ascii="Times New Roman" w:eastAsia="Times New Roman" w:hAnsi="Times New Roman" w:cs="Times New Roman"/>
          <w:kern w:val="0"/>
          <w:lang w:eastAsia="en-GB"/>
          <w14:ligatures w14:val="none"/>
        </w:rPr>
        <w:t>presentation on how unfounded security concerns are used to justify religious segregation and suspicion labelling in Europe.</w:t>
      </w:r>
    </w:p>
    <w:p w14:paraId="1F88706E" w14:textId="65160023" w:rsidR="00230A0E" w:rsidRPr="00DE5152" w:rsidRDefault="00230A0E" w:rsidP="00DE5152">
      <w:pPr>
        <w:spacing w:after="0" w:line="360" w:lineRule="auto"/>
        <w:jc w:val="both"/>
        <w:rPr>
          <w:rFonts w:ascii="Times New Roman" w:eastAsia="Times New Roman" w:hAnsi="Times New Roman" w:cs="Times New Roman"/>
          <w:kern w:val="0"/>
          <w:lang w:eastAsia="en-GB"/>
          <w14:ligatures w14:val="none"/>
        </w:rPr>
      </w:pPr>
      <w:proofErr w:type="gramStart"/>
      <w:r w:rsidRPr="00230A0E">
        <w:rPr>
          <w:rFonts w:ascii="Times New Roman" w:eastAsia="Times New Roman" w:hAnsi="Times New Roman" w:cs="Times New Roman"/>
          <w:kern w:val="0"/>
          <w:lang w:eastAsia="en-GB"/>
          <w14:ligatures w14:val="none"/>
        </w:rPr>
        <w:t>Session</w:t>
      </w:r>
      <w:proofErr w:type="gramEnd"/>
      <w:r w:rsidRPr="00230A0E">
        <w:rPr>
          <w:rFonts w:ascii="Times New Roman" w:eastAsia="Times New Roman" w:hAnsi="Times New Roman" w:cs="Times New Roman"/>
          <w:kern w:val="0"/>
          <w:lang w:eastAsia="en-GB"/>
          <w14:ligatures w14:val="none"/>
        </w:rPr>
        <w:t xml:space="preserve"> I provided a comprehensive overview of systemic issues affecting various communities, covering a wide range of topics. These included the Turkish migration to Europe (Prof. Mustafa </w:t>
      </w:r>
      <w:proofErr w:type="spellStart"/>
      <w:r w:rsidRPr="00230A0E">
        <w:rPr>
          <w:rFonts w:ascii="Times New Roman" w:eastAsia="Times New Roman" w:hAnsi="Times New Roman" w:cs="Times New Roman"/>
          <w:kern w:val="0"/>
          <w:lang w:eastAsia="en-GB"/>
          <w14:ligatures w14:val="none"/>
        </w:rPr>
        <w:t>Altunok</w:t>
      </w:r>
      <w:proofErr w:type="spellEnd"/>
      <w:r w:rsidRPr="00230A0E">
        <w:rPr>
          <w:rFonts w:ascii="Times New Roman" w:eastAsia="Times New Roman" w:hAnsi="Times New Roman" w:cs="Times New Roman"/>
          <w:kern w:val="0"/>
          <w:lang w:eastAsia="en-GB"/>
          <w14:ligatures w14:val="none"/>
        </w:rPr>
        <w:t xml:space="preserve">), the discrimination faced by Muslim minorities in </w:t>
      </w:r>
      <w:r w:rsidR="004A5268">
        <w:rPr>
          <w:rFonts w:ascii="Times New Roman" w:eastAsia="Times New Roman" w:hAnsi="Times New Roman" w:cs="Times New Roman"/>
          <w:kern w:val="0"/>
          <w:lang w:eastAsia="en-GB"/>
          <w14:ligatures w14:val="none"/>
        </w:rPr>
        <w:t>Vietnam and Cambodia</w:t>
      </w:r>
      <w:r w:rsidRPr="00230A0E">
        <w:rPr>
          <w:rFonts w:ascii="Times New Roman" w:eastAsia="Times New Roman" w:hAnsi="Times New Roman" w:cs="Times New Roman"/>
          <w:kern w:val="0"/>
          <w:lang w:eastAsia="en-GB"/>
          <w14:ligatures w14:val="none"/>
        </w:rPr>
        <w:t xml:space="preserve"> (Dr. Vadim Atnash), the Sikh genocide in India (</w:t>
      </w:r>
      <w:r w:rsidR="00C27D98">
        <w:rPr>
          <w:rFonts w:ascii="Times New Roman" w:eastAsia="Times New Roman" w:hAnsi="Times New Roman" w:cs="Times New Roman"/>
          <w:kern w:val="0"/>
          <w:lang w:eastAsia="en-GB"/>
          <w14:ligatures w14:val="none"/>
        </w:rPr>
        <w:t xml:space="preserve">Mr. </w:t>
      </w:r>
      <w:r w:rsidRPr="00230A0E">
        <w:rPr>
          <w:rFonts w:ascii="Times New Roman" w:eastAsia="Times New Roman" w:hAnsi="Times New Roman" w:cs="Times New Roman"/>
          <w:kern w:val="0"/>
          <w:lang w:eastAsia="en-GB"/>
          <w14:ligatures w14:val="none"/>
        </w:rPr>
        <w:t xml:space="preserve">Jaspreet Singh), and the Russian persecution of religious groups in the occupied territories of Ukraine (Dr. Serhii </w:t>
      </w:r>
      <w:proofErr w:type="spellStart"/>
      <w:r w:rsidRPr="00230A0E">
        <w:rPr>
          <w:rFonts w:ascii="Times New Roman" w:eastAsia="Times New Roman" w:hAnsi="Times New Roman" w:cs="Times New Roman"/>
          <w:kern w:val="0"/>
          <w:lang w:eastAsia="en-GB"/>
          <w14:ligatures w14:val="none"/>
        </w:rPr>
        <w:t>Shumylo</w:t>
      </w:r>
      <w:proofErr w:type="spellEnd"/>
      <w:r w:rsidRPr="00230A0E">
        <w:rPr>
          <w:rFonts w:ascii="Times New Roman" w:eastAsia="Times New Roman" w:hAnsi="Times New Roman" w:cs="Times New Roman"/>
          <w:kern w:val="0"/>
          <w:lang w:eastAsia="en-GB"/>
          <w14:ligatures w14:val="none"/>
        </w:rPr>
        <w:t xml:space="preserve">). Key highlights included Prof. Emma </w:t>
      </w:r>
      <w:proofErr w:type="spellStart"/>
      <w:r w:rsidRPr="00230A0E">
        <w:rPr>
          <w:rFonts w:ascii="Times New Roman" w:eastAsia="Times New Roman" w:hAnsi="Times New Roman" w:cs="Times New Roman"/>
          <w:kern w:val="0"/>
          <w:lang w:eastAsia="en-GB"/>
          <w14:ligatures w14:val="none"/>
        </w:rPr>
        <w:t>Loosley</w:t>
      </w:r>
      <w:proofErr w:type="spellEnd"/>
      <w:r w:rsidRPr="00230A0E">
        <w:rPr>
          <w:rFonts w:ascii="Times New Roman" w:eastAsia="Times New Roman" w:hAnsi="Times New Roman" w:cs="Times New Roman"/>
          <w:kern w:val="0"/>
          <w:lang w:eastAsia="en-GB"/>
          <w14:ligatures w14:val="none"/>
        </w:rPr>
        <w:t xml:space="preserve"> Leeming's analysis of foreign soft power through religious influence in Georgia, as well as Dr. Mustafa Baig's exploration of how Islamic jurisprudence allows Muslims to maintain their religious principles while coexisting with the legal framework of a non-Muslim country.</w:t>
      </w:r>
      <w:r>
        <w:rPr>
          <w:rFonts w:ascii="Times New Roman" w:eastAsia="Times New Roman" w:hAnsi="Times New Roman" w:cs="Times New Roman"/>
          <w:kern w:val="0"/>
          <w:lang w:eastAsia="en-GB"/>
          <w14:ligatures w14:val="none"/>
        </w:rPr>
        <w:t xml:space="preserve"> </w:t>
      </w:r>
      <w:r w:rsidR="00004DBF" w:rsidRPr="00004DBF">
        <w:rPr>
          <w:rFonts w:ascii="Times New Roman" w:eastAsia="Times New Roman" w:hAnsi="Times New Roman" w:cs="Times New Roman"/>
          <w:kern w:val="0"/>
          <w:lang w:eastAsia="en-GB"/>
          <w14:ligatures w14:val="none"/>
        </w:rPr>
        <w:t xml:space="preserve">Dr. Birgül Yılmaz presented on </w:t>
      </w:r>
      <w:r w:rsidR="00004DBF" w:rsidRPr="00004DBF">
        <w:rPr>
          <w:rFonts w:ascii="Times New Roman" w:eastAsia="Times New Roman" w:hAnsi="Times New Roman" w:cs="Times New Roman"/>
          <w:i/>
          <w:iCs/>
          <w:kern w:val="0"/>
          <w:lang w:eastAsia="en-GB"/>
          <w14:ligatures w14:val="none"/>
        </w:rPr>
        <w:t xml:space="preserve">'Language, Ethnicity, and Religion: The Case of Kurdish </w:t>
      </w:r>
      <w:proofErr w:type="spellStart"/>
      <w:r w:rsidR="00004DBF" w:rsidRPr="00004DBF">
        <w:rPr>
          <w:rFonts w:ascii="Times New Roman" w:eastAsia="Times New Roman" w:hAnsi="Times New Roman" w:cs="Times New Roman"/>
          <w:i/>
          <w:iCs/>
          <w:kern w:val="0"/>
          <w:lang w:eastAsia="en-GB"/>
          <w14:ligatures w14:val="none"/>
        </w:rPr>
        <w:t>Alevis</w:t>
      </w:r>
      <w:proofErr w:type="spellEnd"/>
      <w:r w:rsidR="00004DBF" w:rsidRPr="00004DBF">
        <w:rPr>
          <w:rFonts w:ascii="Times New Roman" w:eastAsia="Times New Roman" w:hAnsi="Times New Roman" w:cs="Times New Roman"/>
          <w:i/>
          <w:iCs/>
          <w:kern w:val="0"/>
          <w:lang w:eastAsia="en-GB"/>
          <w14:ligatures w14:val="none"/>
        </w:rPr>
        <w:t xml:space="preserve"> in the UK'</w:t>
      </w:r>
      <w:r w:rsidR="00004DBF" w:rsidRPr="00004DBF">
        <w:rPr>
          <w:rFonts w:ascii="Times New Roman" w:eastAsia="Times New Roman" w:hAnsi="Times New Roman" w:cs="Times New Roman"/>
          <w:kern w:val="0"/>
          <w:lang w:eastAsia="en-GB"/>
          <w14:ligatures w14:val="none"/>
        </w:rPr>
        <w:t xml:space="preserve">, shedding light on their exodus from Turkey and the linguistic challenges faced by different subgroups of Kurdish </w:t>
      </w:r>
      <w:proofErr w:type="spellStart"/>
      <w:r w:rsidR="00004DBF" w:rsidRPr="00004DBF">
        <w:rPr>
          <w:rFonts w:ascii="Times New Roman" w:eastAsia="Times New Roman" w:hAnsi="Times New Roman" w:cs="Times New Roman"/>
          <w:kern w:val="0"/>
          <w:lang w:eastAsia="en-GB"/>
          <w14:ligatures w14:val="none"/>
        </w:rPr>
        <w:t>Alevis</w:t>
      </w:r>
      <w:proofErr w:type="spellEnd"/>
      <w:r w:rsidR="00004DBF" w:rsidRPr="00004DBF">
        <w:rPr>
          <w:rFonts w:ascii="Times New Roman" w:eastAsia="Times New Roman" w:hAnsi="Times New Roman" w:cs="Times New Roman"/>
          <w:kern w:val="0"/>
          <w:lang w:eastAsia="en-GB"/>
          <w14:ligatures w14:val="none"/>
        </w:rPr>
        <w:t>.</w:t>
      </w:r>
    </w:p>
    <w:p w14:paraId="50A777A6" w14:textId="6E2AC0F7" w:rsidR="00DE5152" w:rsidRPr="00DE5152" w:rsidRDefault="00DE5152" w:rsidP="00DE5152">
      <w:pPr>
        <w:spacing w:after="0" w:line="360" w:lineRule="auto"/>
        <w:jc w:val="both"/>
        <w:rPr>
          <w:rFonts w:ascii="Times New Roman" w:eastAsia="Times New Roman" w:hAnsi="Times New Roman" w:cs="Times New Roman"/>
          <w:kern w:val="0"/>
          <w:lang w:eastAsia="en-GB"/>
          <w14:ligatures w14:val="none"/>
        </w:rPr>
      </w:pPr>
      <w:r w:rsidRPr="00DE5152">
        <w:rPr>
          <w:rFonts w:ascii="Times New Roman" w:eastAsia="Times New Roman" w:hAnsi="Times New Roman" w:cs="Times New Roman"/>
          <w:kern w:val="0"/>
          <w:lang w:eastAsia="en-GB"/>
          <w14:ligatures w14:val="none"/>
        </w:rPr>
        <w:t xml:space="preserve">Session II shifted focus to the Ahmadi Religion of Peace and Light (AROPL), a lesser-known new Shia-derivative movement facing significant repression. The panel presented a rich triangulation of perspectives: sociological (Prof. Massimo </w:t>
      </w:r>
      <w:proofErr w:type="spellStart"/>
      <w:r w:rsidRPr="00DE5152">
        <w:rPr>
          <w:rFonts w:ascii="Times New Roman" w:eastAsia="Times New Roman" w:hAnsi="Times New Roman" w:cs="Times New Roman"/>
          <w:kern w:val="0"/>
          <w:lang w:eastAsia="en-GB"/>
          <w14:ligatures w14:val="none"/>
        </w:rPr>
        <w:t>Introvigne</w:t>
      </w:r>
      <w:proofErr w:type="spellEnd"/>
      <w:r w:rsidRPr="00DE5152">
        <w:rPr>
          <w:rFonts w:ascii="Times New Roman" w:eastAsia="Times New Roman" w:hAnsi="Times New Roman" w:cs="Times New Roman"/>
          <w:kern w:val="0"/>
          <w:lang w:eastAsia="en-GB"/>
          <w14:ligatures w14:val="none"/>
        </w:rPr>
        <w:t xml:space="preserve">), international advocacy-based (Rosita </w:t>
      </w:r>
      <w:proofErr w:type="spellStart"/>
      <w:r w:rsidRPr="00DE5152">
        <w:rPr>
          <w:rFonts w:ascii="Times New Roman" w:eastAsia="Times New Roman" w:hAnsi="Times New Roman" w:cs="Times New Roman"/>
          <w:kern w:val="0"/>
          <w:lang w:eastAsia="en-GB"/>
          <w14:ligatures w14:val="none"/>
        </w:rPr>
        <w:t>Šorytė</w:t>
      </w:r>
      <w:proofErr w:type="spellEnd"/>
      <w:r w:rsidRPr="00DE5152">
        <w:rPr>
          <w:rFonts w:ascii="Times New Roman" w:eastAsia="Times New Roman" w:hAnsi="Times New Roman" w:cs="Times New Roman"/>
          <w:kern w:val="0"/>
          <w:lang w:eastAsia="en-GB"/>
          <w14:ligatures w14:val="none"/>
        </w:rPr>
        <w:t>), and internal/emic (Hadil El-</w:t>
      </w:r>
      <w:proofErr w:type="spellStart"/>
      <w:r w:rsidRPr="00DE5152">
        <w:rPr>
          <w:rFonts w:ascii="Times New Roman" w:eastAsia="Times New Roman" w:hAnsi="Times New Roman" w:cs="Times New Roman"/>
          <w:kern w:val="0"/>
          <w:lang w:eastAsia="en-GB"/>
          <w14:ligatures w14:val="none"/>
        </w:rPr>
        <w:t>Khouly</w:t>
      </w:r>
      <w:proofErr w:type="spellEnd"/>
      <w:r w:rsidRPr="00DE5152">
        <w:rPr>
          <w:rFonts w:ascii="Times New Roman" w:eastAsia="Times New Roman" w:hAnsi="Times New Roman" w:cs="Times New Roman"/>
          <w:kern w:val="0"/>
          <w:lang w:eastAsia="en-GB"/>
          <w14:ligatures w14:val="none"/>
        </w:rPr>
        <w:t>). Particularly striking were the detailed accounts of persecution not only in Muslim-majority nations like Iran and Malaysia but also in democratic countries, raising concerns about the global limits of religious tolerance.</w:t>
      </w:r>
    </w:p>
    <w:p w14:paraId="266382AF" w14:textId="14CF0966" w:rsidR="007B165B" w:rsidRPr="00DE5152" w:rsidRDefault="007B165B" w:rsidP="00DE5152">
      <w:pPr>
        <w:spacing w:after="0" w:line="360" w:lineRule="auto"/>
        <w:jc w:val="both"/>
        <w:rPr>
          <w:rFonts w:ascii="Times New Roman" w:eastAsia="Times New Roman" w:hAnsi="Times New Roman" w:cs="Times New Roman"/>
          <w:kern w:val="0"/>
          <w:lang w:eastAsia="en-GB"/>
          <w14:ligatures w14:val="none"/>
        </w:rPr>
      </w:pPr>
      <w:r w:rsidRPr="007B165B">
        <w:rPr>
          <w:rFonts w:ascii="Times New Roman" w:eastAsia="Times New Roman" w:hAnsi="Times New Roman" w:cs="Times New Roman"/>
          <w:kern w:val="0"/>
          <w:lang w:eastAsia="en-GB"/>
          <w14:ligatures w14:val="none"/>
        </w:rPr>
        <w:t xml:space="preserve">The final panel, </w:t>
      </w:r>
      <w:r w:rsidRPr="007B165B">
        <w:rPr>
          <w:rFonts w:ascii="Times New Roman" w:eastAsia="Times New Roman" w:hAnsi="Times New Roman" w:cs="Times New Roman"/>
          <w:i/>
          <w:iCs/>
          <w:kern w:val="0"/>
          <w:lang w:eastAsia="en-GB"/>
          <w14:ligatures w14:val="none"/>
        </w:rPr>
        <w:t>“Tantra-Based New Religious Movements”</w:t>
      </w:r>
      <w:r w:rsidRPr="007B165B">
        <w:rPr>
          <w:rFonts w:ascii="Times New Roman" w:eastAsia="Times New Roman" w:hAnsi="Times New Roman" w:cs="Times New Roman"/>
          <w:kern w:val="0"/>
          <w:lang w:eastAsia="en-GB"/>
          <w14:ligatures w14:val="none"/>
        </w:rPr>
        <w:t xml:space="preserve">, explored the controversial intersection of sacred eroticism, media narratives, and legal persecution. Speakers such as Camelia Marin and Rosita </w:t>
      </w:r>
      <w:proofErr w:type="spellStart"/>
      <w:r w:rsidRPr="007B165B">
        <w:rPr>
          <w:rFonts w:ascii="Times New Roman" w:eastAsia="Times New Roman" w:hAnsi="Times New Roman" w:cs="Times New Roman"/>
          <w:kern w:val="0"/>
          <w:lang w:eastAsia="en-GB"/>
          <w14:ligatures w14:val="none"/>
        </w:rPr>
        <w:t>Šorytė</w:t>
      </w:r>
      <w:proofErr w:type="spellEnd"/>
      <w:r w:rsidRPr="007B165B">
        <w:rPr>
          <w:rFonts w:ascii="Times New Roman" w:eastAsia="Times New Roman" w:hAnsi="Times New Roman" w:cs="Times New Roman"/>
          <w:kern w:val="0"/>
          <w:lang w:eastAsia="en-GB"/>
          <w14:ligatures w14:val="none"/>
        </w:rPr>
        <w:t xml:space="preserve"> highlighted the often-sensationalist portrayal of these groups in mainstream media and courts, urging attendees to reconsider where the line lies between genuine abuse and the policing of unconventional spiritual practices. The panel moderator, Ms. Naina Eira Gupta, made significant contributions to the discussion from the perspective of traditional Tantrism.</w:t>
      </w:r>
    </w:p>
    <w:p w14:paraId="503BE3CE" w14:textId="77777777" w:rsidR="00DE5152" w:rsidRPr="00DE5152" w:rsidRDefault="00DE5152" w:rsidP="00DE5152">
      <w:pPr>
        <w:spacing w:after="0" w:line="360" w:lineRule="auto"/>
        <w:jc w:val="both"/>
        <w:rPr>
          <w:rFonts w:ascii="Times New Roman" w:eastAsia="Times New Roman" w:hAnsi="Times New Roman" w:cs="Times New Roman"/>
          <w:kern w:val="0"/>
          <w:lang w:eastAsia="en-GB"/>
          <w14:ligatures w14:val="none"/>
        </w:rPr>
      </w:pPr>
      <w:r w:rsidRPr="00DE5152">
        <w:rPr>
          <w:rFonts w:ascii="Times New Roman" w:eastAsia="Times New Roman" w:hAnsi="Times New Roman" w:cs="Times New Roman"/>
          <w:kern w:val="0"/>
          <w:lang w:eastAsia="en-GB"/>
          <w14:ligatures w14:val="none"/>
        </w:rPr>
        <w:t>Throughout the day, the conference maintained a sharp critical lens, blending grassroots testimonies with academic rigor. It was evident that restrictions on religious freedom are not only about law and policy but also about cultural framing, media representation, and geopolitical interests.</w:t>
      </w:r>
    </w:p>
    <w:p w14:paraId="150508EC" w14:textId="3759A56C" w:rsidR="00DE5152" w:rsidRDefault="00482A6C" w:rsidP="007B165B">
      <w:pPr>
        <w:spacing w:after="0" w:line="36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lastRenderedPageBreak/>
        <w:t>In summary</w:t>
      </w:r>
      <w:r w:rsidR="00DE5152">
        <w:rPr>
          <w:rFonts w:ascii="Times New Roman" w:eastAsia="Times New Roman" w:hAnsi="Times New Roman" w:cs="Times New Roman"/>
          <w:kern w:val="0"/>
          <w:lang w:eastAsia="en-GB"/>
          <w14:ligatures w14:val="none"/>
        </w:rPr>
        <w:t>, it was a</w:t>
      </w:r>
      <w:r w:rsidR="00DE5152" w:rsidRPr="00DE5152">
        <w:rPr>
          <w:rFonts w:ascii="Times New Roman" w:eastAsia="Times New Roman" w:hAnsi="Times New Roman" w:cs="Times New Roman"/>
          <w:kern w:val="0"/>
          <w:lang w:eastAsia="en-GB"/>
          <w14:ligatures w14:val="none"/>
        </w:rPr>
        <w:t xml:space="preserve"> thought-provoking and multi-angled examination of the fraught terrain of religious freedom in the 21st century. The conference succeeded in fostering a nuanced conversation, breaking new ground particularly in its focus on</w:t>
      </w:r>
      <w:r w:rsidR="00DE5152">
        <w:rPr>
          <w:rFonts w:ascii="Times New Roman" w:eastAsia="Times New Roman" w:hAnsi="Times New Roman" w:cs="Times New Roman"/>
          <w:kern w:val="0"/>
          <w:lang w:eastAsia="en-GB"/>
          <w14:ligatures w14:val="none"/>
        </w:rPr>
        <w:t xml:space="preserve"> minorities from world religions and </w:t>
      </w:r>
      <w:r w:rsidR="00DE5152" w:rsidRPr="00DE5152">
        <w:rPr>
          <w:rFonts w:ascii="Times New Roman" w:eastAsia="Times New Roman" w:hAnsi="Times New Roman" w:cs="Times New Roman"/>
          <w:kern w:val="0"/>
          <w:lang w:eastAsia="en-GB"/>
          <w14:ligatures w14:val="none"/>
        </w:rPr>
        <w:t>under-researched groups.</w:t>
      </w:r>
    </w:p>
    <w:p w14:paraId="76C7CC00" w14:textId="78EB48F6" w:rsidR="0069609F" w:rsidRPr="0069609F" w:rsidRDefault="0069609F" w:rsidP="0069609F">
      <w:pPr>
        <w:spacing w:after="0" w:line="360" w:lineRule="auto"/>
        <w:jc w:val="both"/>
        <w:rPr>
          <w:rFonts w:ascii="Times New Roman" w:eastAsia="Times New Roman" w:hAnsi="Times New Roman" w:cs="Times New Roman"/>
          <w:kern w:val="0"/>
          <w:lang w:eastAsia="en-GB"/>
          <w14:ligatures w14:val="none"/>
        </w:rPr>
      </w:pPr>
      <w:r w:rsidRPr="0069609F">
        <w:rPr>
          <w:rFonts w:ascii="Times New Roman" w:eastAsia="Times New Roman" w:hAnsi="Times New Roman" w:cs="Times New Roman"/>
          <w:kern w:val="0"/>
          <w:lang w:eastAsia="en-GB"/>
          <w14:ligatures w14:val="none"/>
        </w:rPr>
        <w:t>The Conference concluded with several key outcomes and reflections:</w:t>
      </w:r>
    </w:p>
    <w:p w14:paraId="4C11193A" w14:textId="24E9B4BE" w:rsidR="0006594F" w:rsidRPr="0069609F" w:rsidRDefault="0006594F" w:rsidP="0069609F">
      <w:pPr>
        <w:spacing w:after="0" w:line="360" w:lineRule="auto"/>
        <w:jc w:val="both"/>
        <w:rPr>
          <w:rFonts w:ascii="Times New Roman" w:eastAsia="Times New Roman" w:hAnsi="Times New Roman" w:cs="Times New Roman"/>
          <w:kern w:val="0"/>
          <w:lang w:eastAsia="en-GB"/>
          <w14:ligatures w14:val="none"/>
        </w:rPr>
      </w:pPr>
      <w:r w:rsidRPr="0006594F">
        <w:rPr>
          <w:rFonts w:ascii="Times New Roman" w:eastAsia="Times New Roman" w:hAnsi="Times New Roman" w:cs="Times New Roman"/>
          <w:kern w:val="0"/>
          <w:lang w:eastAsia="en-GB"/>
          <w14:ligatures w14:val="none"/>
        </w:rPr>
        <w:t>It marked an important step toward fostering greater sensitivity to religious freedom among participants. Widely praised for bringing together leading thinkers from diverse fields</w:t>
      </w:r>
      <w:r>
        <w:rPr>
          <w:rFonts w:ascii="Times New Roman" w:eastAsia="Times New Roman" w:hAnsi="Times New Roman" w:cs="Times New Roman"/>
          <w:kern w:val="0"/>
          <w:lang w:eastAsia="en-GB"/>
          <w14:ligatures w14:val="none"/>
        </w:rPr>
        <w:t xml:space="preserve"> – </w:t>
      </w:r>
      <w:r w:rsidRPr="0006594F">
        <w:rPr>
          <w:rFonts w:ascii="Times New Roman" w:eastAsia="Times New Roman" w:hAnsi="Times New Roman" w:cs="Times New Roman"/>
          <w:kern w:val="0"/>
          <w:lang w:eastAsia="en-GB"/>
          <w14:ligatures w14:val="none"/>
        </w:rPr>
        <w:t>including religious studies and human rights activism</w:t>
      </w:r>
      <w:r>
        <w:rPr>
          <w:rFonts w:ascii="Times New Roman" w:eastAsia="Times New Roman" w:hAnsi="Times New Roman" w:cs="Times New Roman"/>
          <w:kern w:val="0"/>
          <w:lang w:eastAsia="en-GB"/>
          <w14:ligatures w14:val="none"/>
        </w:rPr>
        <w:t xml:space="preserve"> – </w:t>
      </w:r>
      <w:r w:rsidRPr="0006594F">
        <w:rPr>
          <w:rFonts w:ascii="Times New Roman" w:eastAsia="Times New Roman" w:hAnsi="Times New Roman" w:cs="Times New Roman"/>
          <w:kern w:val="0"/>
          <w:lang w:eastAsia="en-GB"/>
          <w14:ligatures w14:val="none"/>
        </w:rPr>
        <w:t>the conference offered nuanced insights into how religious freedom functions as a complex and often contested space between fundamental human rights and state legislation.</w:t>
      </w:r>
    </w:p>
    <w:p w14:paraId="56655BE8" w14:textId="30F086AA" w:rsidR="0069609F" w:rsidRPr="0069609F" w:rsidRDefault="0069609F" w:rsidP="0069609F">
      <w:pPr>
        <w:spacing w:after="0" w:line="360" w:lineRule="auto"/>
        <w:jc w:val="both"/>
        <w:rPr>
          <w:rFonts w:ascii="Times New Roman" w:eastAsia="Times New Roman" w:hAnsi="Times New Roman" w:cs="Times New Roman"/>
          <w:kern w:val="0"/>
          <w:lang w:eastAsia="en-GB"/>
          <w14:ligatures w14:val="none"/>
        </w:rPr>
      </w:pPr>
      <w:r w:rsidRPr="0069609F">
        <w:rPr>
          <w:rFonts w:ascii="Times New Roman" w:eastAsia="Times New Roman" w:hAnsi="Times New Roman" w:cs="Times New Roman"/>
          <w:kern w:val="0"/>
          <w:lang w:eastAsia="en-GB"/>
          <w14:ligatures w14:val="none"/>
        </w:rPr>
        <w:t xml:space="preserve">As </w:t>
      </w:r>
      <w:r w:rsidR="004041B4">
        <w:rPr>
          <w:rFonts w:ascii="Times New Roman" w:eastAsia="Times New Roman" w:hAnsi="Times New Roman" w:cs="Times New Roman"/>
          <w:kern w:val="0"/>
          <w:lang w:eastAsia="en-GB"/>
          <w14:ligatures w14:val="none"/>
        </w:rPr>
        <w:t xml:space="preserve">a rare </w:t>
      </w:r>
      <w:r w:rsidRPr="0069609F">
        <w:rPr>
          <w:rFonts w:ascii="Times New Roman" w:eastAsia="Times New Roman" w:hAnsi="Times New Roman" w:cs="Times New Roman"/>
          <w:kern w:val="0"/>
          <w:lang w:eastAsia="en-GB"/>
          <w14:ligatures w14:val="none"/>
        </w:rPr>
        <w:t xml:space="preserve">initiative of its kind </w:t>
      </w:r>
      <w:r w:rsidR="00DA2E01">
        <w:rPr>
          <w:rFonts w:ascii="Times New Roman" w:eastAsia="Times New Roman" w:hAnsi="Times New Roman" w:cs="Times New Roman"/>
          <w:kern w:val="0"/>
          <w:lang w:eastAsia="en-GB"/>
          <w14:ligatures w14:val="none"/>
        </w:rPr>
        <w:t>by</w:t>
      </w:r>
      <w:r w:rsidRPr="0069609F">
        <w:rPr>
          <w:rFonts w:ascii="Times New Roman" w:eastAsia="Times New Roman" w:hAnsi="Times New Roman" w:cs="Times New Roman"/>
          <w:kern w:val="0"/>
          <w:lang w:eastAsia="en-GB"/>
          <w14:ligatures w14:val="none"/>
        </w:rPr>
        <w:t xml:space="preserve"> </w:t>
      </w:r>
      <w:r w:rsidR="00D03A37">
        <w:rPr>
          <w:rFonts w:ascii="Times New Roman" w:eastAsia="Times New Roman" w:hAnsi="Times New Roman" w:cs="Times New Roman"/>
          <w:kern w:val="0"/>
          <w:lang w:eastAsia="en-GB"/>
          <w14:ligatures w14:val="none"/>
        </w:rPr>
        <w:t xml:space="preserve">the </w:t>
      </w:r>
      <w:r w:rsidR="00327889">
        <w:rPr>
          <w:rFonts w:ascii="Times New Roman" w:eastAsia="Times New Roman" w:hAnsi="Times New Roman" w:cs="Times New Roman"/>
          <w:kern w:val="0"/>
          <w:lang w:eastAsia="en-GB"/>
          <w14:ligatures w14:val="none"/>
        </w:rPr>
        <w:t xml:space="preserve">SLSA members </w:t>
      </w:r>
      <w:r w:rsidR="004041B4">
        <w:rPr>
          <w:rFonts w:ascii="Times New Roman" w:eastAsia="Times New Roman" w:hAnsi="Times New Roman" w:cs="Times New Roman"/>
          <w:kern w:val="0"/>
          <w:lang w:eastAsia="en-GB"/>
          <w14:ligatures w14:val="none"/>
        </w:rPr>
        <w:t xml:space="preserve">and </w:t>
      </w:r>
      <w:r w:rsidRPr="0069609F">
        <w:rPr>
          <w:rFonts w:ascii="Times New Roman" w:eastAsia="Times New Roman" w:hAnsi="Times New Roman" w:cs="Times New Roman"/>
          <w:kern w:val="0"/>
          <w:lang w:eastAsia="en-GB"/>
          <w14:ligatures w14:val="none"/>
        </w:rPr>
        <w:t>MEJORA Foundation, the conference demonstrated the significant potential of a multidisciplinary and comparative approach. It provided valuable exposure to current challenges within the international human rights agenda and highlighted critical issues that can be further explored through such collaborative forums.</w:t>
      </w:r>
    </w:p>
    <w:p w14:paraId="0E235534" w14:textId="77777777" w:rsidR="0069609F" w:rsidRPr="0069609F" w:rsidRDefault="0069609F" w:rsidP="007B165B">
      <w:pPr>
        <w:spacing w:after="0" w:line="360" w:lineRule="auto"/>
        <w:jc w:val="both"/>
        <w:rPr>
          <w:rFonts w:ascii="Times New Roman" w:eastAsia="Times New Roman" w:hAnsi="Times New Roman" w:cs="Times New Roman"/>
          <w:kern w:val="0"/>
          <w:lang w:eastAsia="en-GB"/>
          <w14:ligatures w14:val="none"/>
        </w:rPr>
      </w:pPr>
    </w:p>
    <w:sectPr w:rsidR="0069609F" w:rsidRPr="0069609F" w:rsidSect="00EE00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045E1"/>
    <w:multiLevelType w:val="multilevel"/>
    <w:tmpl w:val="11C4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93371"/>
    <w:multiLevelType w:val="multilevel"/>
    <w:tmpl w:val="8B9A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84066"/>
    <w:multiLevelType w:val="multilevel"/>
    <w:tmpl w:val="6F96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5813711">
    <w:abstractNumId w:val="1"/>
  </w:num>
  <w:num w:numId="2" w16cid:durableId="661009564">
    <w:abstractNumId w:val="0"/>
  </w:num>
  <w:num w:numId="3" w16cid:durableId="1450853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07"/>
    <w:rsid w:val="00004DBF"/>
    <w:rsid w:val="00052522"/>
    <w:rsid w:val="0006594F"/>
    <w:rsid w:val="00096F0E"/>
    <w:rsid w:val="00147BF6"/>
    <w:rsid w:val="00230A0E"/>
    <w:rsid w:val="0032538C"/>
    <w:rsid w:val="00327889"/>
    <w:rsid w:val="00347F2A"/>
    <w:rsid w:val="004041B4"/>
    <w:rsid w:val="00482A6C"/>
    <w:rsid w:val="004A5268"/>
    <w:rsid w:val="004E5313"/>
    <w:rsid w:val="004F2437"/>
    <w:rsid w:val="0069609F"/>
    <w:rsid w:val="006D5617"/>
    <w:rsid w:val="00780E58"/>
    <w:rsid w:val="007B165B"/>
    <w:rsid w:val="00881807"/>
    <w:rsid w:val="008910D2"/>
    <w:rsid w:val="00AB0BBF"/>
    <w:rsid w:val="00B659E4"/>
    <w:rsid w:val="00C27D98"/>
    <w:rsid w:val="00D03A37"/>
    <w:rsid w:val="00D423E0"/>
    <w:rsid w:val="00D45241"/>
    <w:rsid w:val="00DA2E01"/>
    <w:rsid w:val="00DE5152"/>
    <w:rsid w:val="00EE0094"/>
    <w:rsid w:val="00F251EF"/>
    <w:rsid w:val="00FB73E3"/>
    <w:rsid w:val="00FF5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AC57"/>
  <w15:chartTrackingRefBased/>
  <w15:docId w15:val="{A111EB53-FAD1-4AE3-9591-ACBB4B65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8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8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8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8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8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8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8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8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8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8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8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8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8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8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8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8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807"/>
    <w:rPr>
      <w:rFonts w:eastAsiaTheme="majorEastAsia" w:cstheme="majorBidi"/>
      <w:color w:val="272727" w:themeColor="text1" w:themeTint="D8"/>
    </w:rPr>
  </w:style>
  <w:style w:type="paragraph" w:styleId="Title">
    <w:name w:val="Title"/>
    <w:basedOn w:val="Normal"/>
    <w:next w:val="Normal"/>
    <w:link w:val="TitleChar"/>
    <w:uiPriority w:val="10"/>
    <w:qFormat/>
    <w:rsid w:val="00881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8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8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807"/>
    <w:pPr>
      <w:spacing w:before="160"/>
      <w:jc w:val="center"/>
    </w:pPr>
    <w:rPr>
      <w:i/>
      <w:iCs/>
      <w:color w:val="404040" w:themeColor="text1" w:themeTint="BF"/>
    </w:rPr>
  </w:style>
  <w:style w:type="character" w:customStyle="1" w:styleId="QuoteChar">
    <w:name w:val="Quote Char"/>
    <w:basedOn w:val="DefaultParagraphFont"/>
    <w:link w:val="Quote"/>
    <w:uiPriority w:val="29"/>
    <w:rsid w:val="00881807"/>
    <w:rPr>
      <w:i/>
      <w:iCs/>
      <w:color w:val="404040" w:themeColor="text1" w:themeTint="BF"/>
    </w:rPr>
  </w:style>
  <w:style w:type="paragraph" w:styleId="ListParagraph">
    <w:name w:val="List Paragraph"/>
    <w:basedOn w:val="Normal"/>
    <w:uiPriority w:val="34"/>
    <w:qFormat/>
    <w:rsid w:val="00881807"/>
    <w:pPr>
      <w:ind w:left="720"/>
      <w:contextualSpacing/>
    </w:pPr>
  </w:style>
  <w:style w:type="character" w:styleId="IntenseEmphasis">
    <w:name w:val="Intense Emphasis"/>
    <w:basedOn w:val="DefaultParagraphFont"/>
    <w:uiPriority w:val="21"/>
    <w:qFormat/>
    <w:rsid w:val="00881807"/>
    <w:rPr>
      <w:i/>
      <w:iCs/>
      <w:color w:val="0F4761" w:themeColor="accent1" w:themeShade="BF"/>
    </w:rPr>
  </w:style>
  <w:style w:type="paragraph" w:styleId="IntenseQuote">
    <w:name w:val="Intense Quote"/>
    <w:basedOn w:val="Normal"/>
    <w:next w:val="Normal"/>
    <w:link w:val="IntenseQuoteChar"/>
    <w:uiPriority w:val="30"/>
    <w:qFormat/>
    <w:rsid w:val="00881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807"/>
    <w:rPr>
      <w:i/>
      <w:iCs/>
      <w:color w:val="0F4761" w:themeColor="accent1" w:themeShade="BF"/>
    </w:rPr>
  </w:style>
  <w:style w:type="character" w:styleId="IntenseReference">
    <w:name w:val="Intense Reference"/>
    <w:basedOn w:val="DefaultParagraphFont"/>
    <w:uiPriority w:val="32"/>
    <w:qFormat/>
    <w:rsid w:val="00881807"/>
    <w:rPr>
      <w:b/>
      <w:bCs/>
      <w:smallCaps/>
      <w:color w:val="0F4761" w:themeColor="accent1" w:themeShade="BF"/>
      <w:spacing w:val="5"/>
    </w:rPr>
  </w:style>
  <w:style w:type="character" w:styleId="Hyperlink">
    <w:name w:val="Hyperlink"/>
    <w:basedOn w:val="DefaultParagraphFont"/>
    <w:uiPriority w:val="99"/>
    <w:unhideWhenUsed/>
    <w:rsid w:val="00780E58"/>
    <w:rPr>
      <w:color w:val="467886" w:themeColor="hyperlink"/>
      <w:u w:val="single"/>
    </w:rPr>
  </w:style>
  <w:style w:type="character" w:styleId="UnresolvedMention">
    <w:name w:val="Unresolved Mention"/>
    <w:basedOn w:val="DefaultParagraphFont"/>
    <w:uiPriority w:val="99"/>
    <w:semiHidden/>
    <w:unhideWhenUsed/>
    <w:rsid w:val="00780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3484">
      <w:bodyDiv w:val="1"/>
      <w:marLeft w:val="0"/>
      <w:marRight w:val="0"/>
      <w:marTop w:val="0"/>
      <w:marBottom w:val="0"/>
      <w:divBdr>
        <w:top w:val="none" w:sz="0" w:space="0" w:color="auto"/>
        <w:left w:val="none" w:sz="0" w:space="0" w:color="auto"/>
        <w:bottom w:val="none" w:sz="0" w:space="0" w:color="auto"/>
        <w:right w:val="none" w:sz="0" w:space="0" w:color="auto"/>
      </w:divBdr>
    </w:div>
    <w:div w:id="90786352">
      <w:bodyDiv w:val="1"/>
      <w:marLeft w:val="0"/>
      <w:marRight w:val="0"/>
      <w:marTop w:val="0"/>
      <w:marBottom w:val="0"/>
      <w:divBdr>
        <w:top w:val="none" w:sz="0" w:space="0" w:color="auto"/>
        <w:left w:val="none" w:sz="0" w:space="0" w:color="auto"/>
        <w:bottom w:val="none" w:sz="0" w:space="0" w:color="auto"/>
        <w:right w:val="none" w:sz="0" w:space="0" w:color="auto"/>
      </w:divBdr>
    </w:div>
    <w:div w:id="418988012">
      <w:bodyDiv w:val="1"/>
      <w:marLeft w:val="0"/>
      <w:marRight w:val="0"/>
      <w:marTop w:val="0"/>
      <w:marBottom w:val="0"/>
      <w:divBdr>
        <w:top w:val="none" w:sz="0" w:space="0" w:color="auto"/>
        <w:left w:val="none" w:sz="0" w:space="0" w:color="auto"/>
        <w:bottom w:val="none" w:sz="0" w:space="0" w:color="auto"/>
        <w:right w:val="none" w:sz="0" w:space="0" w:color="auto"/>
      </w:divBdr>
    </w:div>
    <w:div w:id="431701835">
      <w:bodyDiv w:val="1"/>
      <w:marLeft w:val="0"/>
      <w:marRight w:val="0"/>
      <w:marTop w:val="0"/>
      <w:marBottom w:val="0"/>
      <w:divBdr>
        <w:top w:val="none" w:sz="0" w:space="0" w:color="auto"/>
        <w:left w:val="none" w:sz="0" w:space="0" w:color="auto"/>
        <w:bottom w:val="none" w:sz="0" w:space="0" w:color="auto"/>
        <w:right w:val="none" w:sz="0" w:space="0" w:color="auto"/>
      </w:divBdr>
    </w:div>
    <w:div w:id="455686971">
      <w:bodyDiv w:val="1"/>
      <w:marLeft w:val="0"/>
      <w:marRight w:val="0"/>
      <w:marTop w:val="0"/>
      <w:marBottom w:val="0"/>
      <w:divBdr>
        <w:top w:val="none" w:sz="0" w:space="0" w:color="auto"/>
        <w:left w:val="none" w:sz="0" w:space="0" w:color="auto"/>
        <w:bottom w:val="none" w:sz="0" w:space="0" w:color="auto"/>
        <w:right w:val="none" w:sz="0" w:space="0" w:color="auto"/>
      </w:divBdr>
    </w:div>
    <w:div w:id="716854144">
      <w:bodyDiv w:val="1"/>
      <w:marLeft w:val="0"/>
      <w:marRight w:val="0"/>
      <w:marTop w:val="0"/>
      <w:marBottom w:val="0"/>
      <w:divBdr>
        <w:top w:val="none" w:sz="0" w:space="0" w:color="auto"/>
        <w:left w:val="none" w:sz="0" w:space="0" w:color="auto"/>
        <w:bottom w:val="none" w:sz="0" w:space="0" w:color="auto"/>
        <w:right w:val="none" w:sz="0" w:space="0" w:color="auto"/>
      </w:divBdr>
    </w:div>
    <w:div w:id="1356731172">
      <w:bodyDiv w:val="1"/>
      <w:marLeft w:val="0"/>
      <w:marRight w:val="0"/>
      <w:marTop w:val="0"/>
      <w:marBottom w:val="0"/>
      <w:divBdr>
        <w:top w:val="none" w:sz="0" w:space="0" w:color="auto"/>
        <w:left w:val="none" w:sz="0" w:space="0" w:color="auto"/>
        <w:bottom w:val="none" w:sz="0" w:space="0" w:color="auto"/>
        <w:right w:val="none" w:sz="0" w:space="0" w:color="auto"/>
      </w:divBdr>
    </w:div>
    <w:div w:id="1402480702">
      <w:bodyDiv w:val="1"/>
      <w:marLeft w:val="0"/>
      <w:marRight w:val="0"/>
      <w:marTop w:val="0"/>
      <w:marBottom w:val="0"/>
      <w:divBdr>
        <w:top w:val="none" w:sz="0" w:space="0" w:color="auto"/>
        <w:left w:val="none" w:sz="0" w:space="0" w:color="auto"/>
        <w:bottom w:val="none" w:sz="0" w:space="0" w:color="auto"/>
        <w:right w:val="none" w:sz="0" w:space="0" w:color="auto"/>
      </w:divBdr>
    </w:div>
    <w:div w:id="149363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2053-2A18-41A0-B3BF-DD754CF8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Atnash, Vadim</dc:creator>
  <cp:keywords/>
  <dc:description/>
  <cp:lastModifiedBy>Atnash, Vadim</cp:lastModifiedBy>
  <cp:revision>2</cp:revision>
  <dcterms:created xsi:type="dcterms:W3CDTF">2025-05-14T14:47:00Z</dcterms:created>
  <dcterms:modified xsi:type="dcterms:W3CDTF">2025-05-14T14:47:00Z</dcterms:modified>
</cp:coreProperties>
</file>