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0E65" w14:textId="77777777" w:rsidR="00D6757B" w:rsidRPr="003122DC" w:rsidRDefault="00D6757B">
      <w:pPr>
        <w:rPr>
          <w:b/>
          <w:bCs/>
          <w:sz w:val="24"/>
          <w:szCs w:val="24"/>
        </w:rPr>
      </w:pPr>
      <w:r w:rsidRPr="003122DC">
        <w:rPr>
          <w:b/>
          <w:bCs/>
          <w:sz w:val="24"/>
          <w:szCs w:val="24"/>
        </w:rPr>
        <w:t>“</w:t>
      </w:r>
      <w:r w:rsidR="00267CFA" w:rsidRPr="003122DC">
        <w:rPr>
          <w:b/>
          <w:bCs/>
          <w:sz w:val="24"/>
          <w:szCs w:val="24"/>
        </w:rPr>
        <w:t>Representing Law</w:t>
      </w:r>
      <w:r w:rsidRPr="003122DC">
        <w:rPr>
          <w:b/>
          <w:bCs/>
          <w:sz w:val="24"/>
          <w:szCs w:val="24"/>
        </w:rPr>
        <w:t>”</w:t>
      </w:r>
    </w:p>
    <w:p w14:paraId="2DCD1D9A" w14:textId="29B3A5FB" w:rsidR="00D0714B" w:rsidRDefault="00D6757B">
      <w:pPr>
        <w:rPr>
          <w:b/>
          <w:bCs/>
          <w:sz w:val="24"/>
          <w:szCs w:val="24"/>
        </w:rPr>
      </w:pPr>
      <w:r w:rsidRPr="003122DC">
        <w:rPr>
          <w:b/>
          <w:bCs/>
          <w:sz w:val="24"/>
          <w:szCs w:val="24"/>
        </w:rPr>
        <w:t xml:space="preserve">RCSL Conference </w:t>
      </w:r>
      <w:r w:rsidR="003122DC" w:rsidRPr="003122DC">
        <w:rPr>
          <w:b/>
          <w:bCs/>
          <w:sz w:val="24"/>
          <w:szCs w:val="24"/>
        </w:rPr>
        <w:t xml:space="preserve">3-6 September </w:t>
      </w:r>
      <w:r w:rsidRPr="003122DC">
        <w:rPr>
          <w:b/>
          <w:bCs/>
          <w:sz w:val="24"/>
          <w:szCs w:val="24"/>
        </w:rPr>
        <w:t>20</w:t>
      </w:r>
      <w:r w:rsidR="00BA74DA" w:rsidRPr="003122DC">
        <w:rPr>
          <w:b/>
          <w:bCs/>
          <w:sz w:val="24"/>
          <w:szCs w:val="24"/>
        </w:rPr>
        <w:t>24 at Bangor University</w:t>
      </w:r>
    </w:p>
    <w:p w14:paraId="2BAEAA66" w14:textId="57C2782E" w:rsidR="001767CE" w:rsidRPr="00FB4DBB" w:rsidRDefault="001767CE" w:rsidP="00FB4DBB">
      <w:pPr>
        <w:spacing w:line="360" w:lineRule="auto"/>
      </w:pPr>
      <w:r w:rsidRPr="00FB4DBB">
        <w:t>Co-sponsored by</w:t>
      </w:r>
      <w:r w:rsidR="00FB4DBB">
        <w:t>:</w:t>
      </w:r>
      <w:r w:rsidRPr="00FB4DBB">
        <w:t xml:space="preserve"> </w:t>
      </w:r>
      <w:proofErr w:type="spellStart"/>
      <w:r w:rsidRPr="00FB4DBB">
        <w:t>Vereinigung</w:t>
      </w:r>
      <w:proofErr w:type="spellEnd"/>
      <w:r w:rsidRPr="00FB4DBB">
        <w:t xml:space="preserve"> für </w:t>
      </w:r>
      <w:proofErr w:type="spellStart"/>
      <w:r w:rsidRPr="00FB4DBB">
        <w:t>Recht</w:t>
      </w:r>
      <w:proofErr w:type="spellEnd"/>
      <w:r w:rsidRPr="00FB4DBB">
        <w:t xml:space="preserve"> und Gesellschaft</w:t>
      </w:r>
      <w:r w:rsidR="00F675B7" w:rsidRPr="00FB4DBB">
        <w:t>;</w:t>
      </w:r>
      <w:r w:rsidRPr="00FB4DBB">
        <w:t xml:space="preserve"> DGS-</w:t>
      </w:r>
      <w:proofErr w:type="spellStart"/>
      <w:r w:rsidRPr="00FB4DBB">
        <w:t>Sektion</w:t>
      </w:r>
      <w:proofErr w:type="spellEnd"/>
      <w:r w:rsidRPr="00FB4DBB">
        <w:t xml:space="preserve"> </w:t>
      </w:r>
      <w:proofErr w:type="spellStart"/>
      <w:r w:rsidRPr="00FB4DBB">
        <w:t>Rechtssoziologie</w:t>
      </w:r>
      <w:proofErr w:type="spellEnd"/>
      <w:r w:rsidR="00F675B7" w:rsidRPr="00FB4DBB">
        <w:t>;</w:t>
      </w:r>
      <w:r w:rsidRPr="00FB4DBB">
        <w:t xml:space="preserve"> </w:t>
      </w:r>
      <w:r w:rsidR="00F675B7" w:rsidRPr="00FB4DBB">
        <w:t xml:space="preserve">Journal of Law and Society </w:t>
      </w:r>
      <w:r w:rsidR="007F3C73">
        <w:t>&amp;</w:t>
      </w:r>
      <w:r w:rsidR="00F675B7" w:rsidRPr="00FB4DBB">
        <w:t xml:space="preserve"> Centre of Law and Society at Cardiff University</w:t>
      </w:r>
      <w:r w:rsidR="00FB4DBB" w:rsidRPr="00FB4DBB">
        <w:t>; Centre for Socio-legal Studies, Oxford University</w:t>
      </w:r>
    </w:p>
    <w:p w14:paraId="14D1089D" w14:textId="2C0C1F5B" w:rsidR="00267CFA" w:rsidRDefault="00267CFA">
      <w:pPr>
        <w:rPr>
          <w:b/>
          <w:bCs/>
          <w:sz w:val="24"/>
          <w:szCs w:val="24"/>
        </w:rPr>
      </w:pPr>
      <w:r w:rsidRPr="00F675B7">
        <w:rPr>
          <w:b/>
          <w:bCs/>
          <w:sz w:val="24"/>
          <w:szCs w:val="24"/>
        </w:rPr>
        <w:t xml:space="preserve"> </w:t>
      </w:r>
      <w:r w:rsidRPr="003122DC">
        <w:rPr>
          <w:b/>
          <w:bCs/>
          <w:sz w:val="24"/>
          <w:szCs w:val="24"/>
        </w:rPr>
        <w:t>– Call for Papers</w:t>
      </w:r>
      <w:r w:rsidR="00BA74DA" w:rsidRPr="003122DC">
        <w:rPr>
          <w:b/>
          <w:bCs/>
          <w:sz w:val="24"/>
          <w:szCs w:val="24"/>
        </w:rPr>
        <w:t xml:space="preserve"> –</w:t>
      </w:r>
    </w:p>
    <w:p w14:paraId="340AC969" w14:textId="77777777" w:rsidR="003122DC" w:rsidRPr="003122DC" w:rsidRDefault="003122DC">
      <w:pPr>
        <w:rPr>
          <w:b/>
          <w:bCs/>
          <w:sz w:val="24"/>
          <w:szCs w:val="24"/>
        </w:rPr>
      </w:pPr>
    </w:p>
    <w:p w14:paraId="752E70E8" w14:textId="13547903" w:rsidR="00267CFA" w:rsidRDefault="0088585F" w:rsidP="0053231B">
      <w:pPr>
        <w:spacing w:line="360" w:lineRule="auto"/>
      </w:pPr>
      <w:r w:rsidRPr="0088585F">
        <w:t>Law is an abstract concept t</w:t>
      </w:r>
      <w:r>
        <w:t>hat requires representation in everyday knowledge and opinion</w:t>
      </w:r>
      <w:r w:rsidR="00BA6D62">
        <w:t xml:space="preserve">, </w:t>
      </w:r>
      <w:r w:rsidR="00145C91">
        <w:t xml:space="preserve">in theories, </w:t>
      </w:r>
      <w:r w:rsidR="00E135F3" w:rsidRPr="00E135F3">
        <w:t xml:space="preserve">as well as representation within </w:t>
      </w:r>
      <w:r w:rsidR="00BA6D62">
        <w:t>professions such as judges, lawyer</w:t>
      </w:r>
      <w:r w:rsidR="002A7ED3">
        <w:t>s</w:t>
      </w:r>
      <w:r w:rsidR="00BA6D62">
        <w:t>, police and other officers</w:t>
      </w:r>
      <w:r w:rsidR="00991812">
        <w:t xml:space="preserve">, </w:t>
      </w:r>
      <w:r w:rsidR="00966485" w:rsidRPr="00966485">
        <w:t>and not least</w:t>
      </w:r>
      <w:r w:rsidR="00966485">
        <w:t xml:space="preserve"> </w:t>
      </w:r>
      <w:r w:rsidR="00991812">
        <w:t xml:space="preserve">representations in architecture and even </w:t>
      </w:r>
      <w:r w:rsidR="00654FDC">
        <w:t>products of popular culture</w:t>
      </w:r>
      <w:r w:rsidR="00BA6D62">
        <w:t xml:space="preserve">. </w:t>
      </w:r>
      <w:r w:rsidR="002A7ED3">
        <w:t xml:space="preserve">This applies </w:t>
      </w:r>
      <w:r w:rsidR="00B12833" w:rsidRPr="00B12833">
        <w:t xml:space="preserve">in whatever ways </w:t>
      </w:r>
      <w:r w:rsidR="002A7ED3">
        <w:t>we understand law: as a specific social system</w:t>
      </w:r>
      <w:r w:rsidR="00CD266D">
        <w:t xml:space="preserve"> (</w:t>
      </w:r>
      <w:proofErr w:type="spellStart"/>
      <w:r w:rsidR="0080649C" w:rsidRPr="002B2114">
        <w:rPr>
          <w:i/>
          <w:iCs/>
        </w:rPr>
        <w:t>Niklas</w:t>
      </w:r>
      <w:proofErr w:type="spellEnd"/>
      <w:r w:rsidR="0080649C" w:rsidRPr="002B2114">
        <w:rPr>
          <w:i/>
          <w:iCs/>
        </w:rPr>
        <w:t xml:space="preserve"> </w:t>
      </w:r>
      <w:proofErr w:type="spellStart"/>
      <w:r w:rsidR="00CD266D" w:rsidRPr="002B2114">
        <w:rPr>
          <w:i/>
          <w:iCs/>
        </w:rPr>
        <w:t>Luhmann</w:t>
      </w:r>
      <w:proofErr w:type="spellEnd"/>
      <w:r w:rsidR="00CD266D">
        <w:t>)</w:t>
      </w:r>
      <w:r w:rsidR="002A7ED3">
        <w:t xml:space="preserve">, </w:t>
      </w:r>
      <w:r w:rsidR="006D5B4B">
        <w:t>as a distinct area of legal expertise, as law-in-the-books, or as “living law</w:t>
      </w:r>
      <w:r w:rsidR="004650D1">
        <w:t>” beyond state law</w:t>
      </w:r>
      <w:r w:rsidR="00F44F56">
        <w:t xml:space="preserve"> (</w:t>
      </w:r>
      <w:r w:rsidR="0080649C" w:rsidRPr="002B2114">
        <w:rPr>
          <w:i/>
          <w:iCs/>
        </w:rPr>
        <w:t xml:space="preserve">Eugen </w:t>
      </w:r>
      <w:r w:rsidR="00F44F56" w:rsidRPr="002B2114">
        <w:rPr>
          <w:i/>
          <w:iCs/>
        </w:rPr>
        <w:t>Ehrlich</w:t>
      </w:r>
      <w:r w:rsidR="00F44F56">
        <w:t>)</w:t>
      </w:r>
      <w:r w:rsidR="004650D1">
        <w:t>.</w:t>
      </w:r>
    </w:p>
    <w:p w14:paraId="1342FB81" w14:textId="52794470" w:rsidR="00654FDC" w:rsidRDefault="00654FDC" w:rsidP="0053231B">
      <w:pPr>
        <w:spacing w:line="360" w:lineRule="auto"/>
      </w:pPr>
      <w:r>
        <w:t>“Representing law”, the theme</w:t>
      </w:r>
      <w:r w:rsidR="00B140BB">
        <w:t xml:space="preserve"> of the RCSL conference in Bangor</w:t>
      </w:r>
      <w:r w:rsidR="00E950FE">
        <w:t xml:space="preserve"> (Wales/UK)</w:t>
      </w:r>
      <w:r w:rsidR="00B140BB">
        <w:t>, from 3 to 6 September</w:t>
      </w:r>
      <w:r w:rsidR="00D54E62">
        <w:t xml:space="preserve"> 2024</w:t>
      </w:r>
      <w:r w:rsidR="00B140BB">
        <w:t>,</w:t>
      </w:r>
      <w:r w:rsidR="00E950FE">
        <w:t xml:space="preserve"> is a cross-cutting</w:t>
      </w:r>
      <w:r w:rsidR="00DA1236">
        <w:t xml:space="preserve"> </w:t>
      </w:r>
      <w:r w:rsidR="00D54E62">
        <w:t>topic</w:t>
      </w:r>
      <w:r w:rsidR="00DA1236">
        <w:t xml:space="preserve"> for sociologists of law and others interested in the analysis of law in society. </w:t>
      </w:r>
      <w:r w:rsidR="00B7608A">
        <w:t>Lay</w:t>
      </w:r>
      <w:r w:rsidR="00F56AC1">
        <w:t>-</w:t>
      </w:r>
      <w:r w:rsidR="00B7608A">
        <w:t xml:space="preserve">people and the legally trained alike have implicit and explicit ideas about the law that guide their actions, from everyday economic interactions to </w:t>
      </w:r>
      <w:r w:rsidR="00197275">
        <w:t>political engagement.</w:t>
      </w:r>
      <w:r w:rsidR="00560D86">
        <w:t xml:space="preserve"> Some of these are influenced by training at school or university</w:t>
      </w:r>
      <w:r w:rsidR="00DB7165">
        <w:t>. Not only lawyers receive such training, but also thousands of managers in business, and state servants such as social workers, even if theirs is concentrated on aspects of the law.</w:t>
      </w:r>
      <w:r w:rsidR="00DD7BE2">
        <w:t xml:space="preserve"> Employee representatives will learn about law from their workers’ unions</w:t>
      </w:r>
      <w:r w:rsidR="00537908">
        <w:t>. The media circulate images of law, be that</w:t>
      </w:r>
      <w:r w:rsidR="00DD56AD">
        <w:t xml:space="preserve"> accurate in a lawyerly sense or </w:t>
      </w:r>
      <w:r w:rsidR="00E12561">
        <w:t xml:space="preserve">rather </w:t>
      </w:r>
      <w:r w:rsidR="00DD56AD">
        <w:t xml:space="preserve">not. Some of this is part of political </w:t>
      </w:r>
      <w:r w:rsidR="006E7363">
        <w:t>struggles</w:t>
      </w:r>
      <w:r w:rsidR="00220439">
        <w:t>, when for example a newspaper declares judges as “enemies of the people” for their ruling in a high-profile case.</w:t>
      </w:r>
      <w:r w:rsidR="006E7363">
        <w:t xml:space="preserve"> For centuries there </w:t>
      </w:r>
      <w:r w:rsidR="00315510">
        <w:t>is with every new media development</w:t>
      </w:r>
      <w:r w:rsidR="00315510" w:rsidRPr="00315510">
        <w:t xml:space="preserve"> </w:t>
      </w:r>
      <w:r w:rsidR="00315510">
        <w:t>a concern that people are misled</w:t>
      </w:r>
      <w:r w:rsidR="00D97E88">
        <w:t xml:space="preserve"> and manipulated. The latest are issues with social media</w:t>
      </w:r>
      <w:r w:rsidR="00801159">
        <w:t xml:space="preserve">, the filter bubbles it creates, the extremism </w:t>
      </w:r>
      <w:r w:rsidR="007F0581">
        <w:t>social media</w:t>
      </w:r>
      <w:r w:rsidR="00801159">
        <w:t xml:space="preserve"> algorithms</w:t>
      </w:r>
      <w:r w:rsidR="007F0581">
        <w:t xml:space="preserve"> cultivate. In contrast,</w:t>
      </w:r>
      <w:r w:rsidR="0016159B">
        <w:t xml:space="preserve"> many observe that media cling to conservative messages and are becoming effectively mouth-pieces for existing institutions and interests. </w:t>
      </w:r>
      <w:r w:rsidR="005C08EF" w:rsidRPr="005C08EF">
        <w:t>Nevertheless</w:t>
      </w:r>
      <w:r w:rsidR="005D7545">
        <w:t xml:space="preserve">, </w:t>
      </w:r>
      <w:r w:rsidR="00FE6888">
        <w:t xml:space="preserve">media </w:t>
      </w:r>
      <w:r w:rsidR="005D7545">
        <w:t>messages need not be evaluated as negatively</w:t>
      </w:r>
      <w:r w:rsidR="00FE6888">
        <w:t xml:space="preserve"> necessarily. Fictional portray</w:t>
      </w:r>
      <w:r w:rsidR="00C93F4E">
        <w:t>al</w:t>
      </w:r>
      <w:r w:rsidR="00FE6888">
        <w:t xml:space="preserve">s of law, </w:t>
      </w:r>
      <w:r w:rsidR="004324D8">
        <w:t xml:space="preserve">of </w:t>
      </w:r>
      <w:r w:rsidR="00FE6888">
        <w:t xml:space="preserve">legal professions and institutions often </w:t>
      </w:r>
      <w:r w:rsidR="009A71EF">
        <w:t>suggest that they can indeed be trusted to some extent at least</w:t>
      </w:r>
      <w:r w:rsidR="003752C1">
        <w:t xml:space="preserve"> and they</w:t>
      </w:r>
      <w:r w:rsidR="00BD36A8">
        <w:t xml:space="preserve"> suggest legal reforms or better </w:t>
      </w:r>
      <w:r w:rsidR="00277E62">
        <w:t>practicing of law</w:t>
      </w:r>
      <w:r w:rsidR="009A71EF">
        <w:t>.</w:t>
      </w:r>
      <w:r w:rsidR="00F40AB0">
        <w:t xml:space="preserve"> </w:t>
      </w:r>
      <w:r w:rsidR="00C31560">
        <w:t xml:space="preserve">For example, lawyers should not be guided by economic self-interest, </w:t>
      </w:r>
      <w:r w:rsidR="00D16ED3">
        <w:t xml:space="preserve">or </w:t>
      </w:r>
      <w:r w:rsidR="00C31560">
        <w:t>judges and prosecutors not by</w:t>
      </w:r>
      <w:r w:rsidR="00D16ED3">
        <w:t xml:space="preserve"> political ambitions.</w:t>
      </w:r>
      <w:r w:rsidR="00F40AB0" w:rsidRPr="00F40AB0">
        <w:t xml:space="preserve"> </w:t>
      </w:r>
      <w:r w:rsidR="007C6D5D">
        <w:t>A</w:t>
      </w:r>
      <w:r w:rsidR="00F40AB0" w:rsidRPr="00F40AB0">
        <w:t>esthetic and representational understandings of law may guide people as to what law means for them.</w:t>
      </w:r>
      <w:r w:rsidR="001E3D16">
        <w:t xml:space="preserve"> In </w:t>
      </w:r>
      <w:r w:rsidR="000D6A61">
        <w:t>addition</w:t>
      </w:r>
      <w:r w:rsidR="001E3D16">
        <w:t xml:space="preserve">, personal experiences and those of trusted others like family and friends may be </w:t>
      </w:r>
      <w:r w:rsidR="005B2C7C">
        <w:t xml:space="preserve">very decisive for how people </w:t>
      </w:r>
      <w:r w:rsidR="0087263D">
        <w:t xml:space="preserve">are </w:t>
      </w:r>
      <w:r w:rsidR="005B2C7C">
        <w:t>imagin</w:t>
      </w:r>
      <w:r w:rsidR="007E0CB8">
        <w:t>in</w:t>
      </w:r>
      <w:r w:rsidR="005B2C7C">
        <w:t>g law.</w:t>
      </w:r>
    </w:p>
    <w:p w14:paraId="3DC0E146" w14:textId="29E79E5D" w:rsidR="005B2C7C" w:rsidRDefault="00116600" w:rsidP="0053231B">
      <w:pPr>
        <w:spacing w:line="360" w:lineRule="auto"/>
      </w:pPr>
      <w:r>
        <w:lastRenderedPageBreak/>
        <w:t xml:space="preserve">Scholars of law and neighbouring subjects have investigated law from different perspectives and </w:t>
      </w:r>
      <w:r w:rsidR="005E0446">
        <w:t>dealt with it differently in their teachings. For some, law is to be harnessed as a force for social change</w:t>
      </w:r>
      <w:r w:rsidR="001A1EFE">
        <w:t xml:space="preserve">, </w:t>
      </w:r>
      <w:r w:rsidR="00D142F0">
        <w:t xml:space="preserve">to </w:t>
      </w:r>
      <w:r w:rsidR="00506DAE">
        <w:t xml:space="preserve">strengthen the position of </w:t>
      </w:r>
      <w:r w:rsidR="008A7F87">
        <w:t>e.g.</w:t>
      </w:r>
      <w:r w:rsidR="004B413F">
        <w:t>,</w:t>
      </w:r>
      <w:r w:rsidR="008A7F87">
        <w:t xml:space="preserve"> </w:t>
      </w:r>
      <w:r w:rsidR="00DA5F83">
        <w:t>employees</w:t>
      </w:r>
      <w:r w:rsidR="008A7F87">
        <w:t xml:space="preserve"> or of victims of crime</w:t>
      </w:r>
      <w:r w:rsidR="004B413F">
        <w:t>. O</w:t>
      </w:r>
      <w:r w:rsidR="001A1EFE">
        <w:t xml:space="preserve">thers value the law </w:t>
      </w:r>
      <w:r w:rsidR="00292BE2">
        <w:t xml:space="preserve">especially because it provides a system of check and balances for political power. </w:t>
      </w:r>
      <w:r w:rsidR="004B413F">
        <w:t xml:space="preserve">For example, </w:t>
      </w:r>
      <w:r w:rsidR="00F62E1A">
        <w:t xml:space="preserve">law can </w:t>
      </w:r>
      <w:r w:rsidR="00254782">
        <w:t xml:space="preserve">prevent administrations </w:t>
      </w:r>
      <w:r w:rsidR="00792F1C">
        <w:t xml:space="preserve">from interfering with individual rights. </w:t>
      </w:r>
      <w:r w:rsidR="00DF3063">
        <w:t xml:space="preserve">Scrutiny has been applied </w:t>
      </w:r>
      <w:r w:rsidR="00265C8D">
        <w:t>to</w:t>
      </w:r>
      <w:r w:rsidR="00DF3063">
        <w:t xml:space="preserve"> the grass-roots us</w:t>
      </w:r>
      <w:r w:rsidR="00EA1F63">
        <w:t>age of law, how members of society</w:t>
      </w:r>
      <w:r w:rsidR="005126B5">
        <w:t xml:space="preserve"> unite or differ in their legal actions. </w:t>
      </w:r>
      <w:r w:rsidR="008D5A9D">
        <w:t>Prominent are also analyses of apex courts and other high-level legal institutions</w:t>
      </w:r>
      <w:r w:rsidR="00521057">
        <w:t xml:space="preserve">, as well as the ways in which they proceed. </w:t>
      </w:r>
      <w:r w:rsidR="002B351A">
        <w:t xml:space="preserve"> Theories of law highlight social, political</w:t>
      </w:r>
      <w:r w:rsidR="00A9013B">
        <w:t>,</w:t>
      </w:r>
      <w:r w:rsidR="002B351A">
        <w:t xml:space="preserve"> and economic inequalities which are produced by law and reproduced in law</w:t>
      </w:r>
      <w:r w:rsidR="00424809">
        <w:t>, but also the potential for reform presenting itself</w:t>
      </w:r>
      <w:r w:rsidR="00E64AE9">
        <w:t xml:space="preserve"> </w:t>
      </w:r>
      <w:r w:rsidR="004A1171">
        <w:t>throu</w:t>
      </w:r>
      <w:r w:rsidR="002B6412">
        <w:t>g</w:t>
      </w:r>
      <w:r w:rsidR="004A1171">
        <w:t>h</w:t>
      </w:r>
      <w:r w:rsidR="00E64AE9">
        <w:t xml:space="preserve"> law. </w:t>
      </w:r>
      <w:r w:rsidR="009C375D">
        <w:t>Successful examples for the latter</w:t>
      </w:r>
      <w:r w:rsidR="00B24F35">
        <w:t xml:space="preserve"> include the championing of human rights</w:t>
      </w:r>
      <w:r w:rsidR="004F57C5">
        <w:t xml:space="preserve">. </w:t>
      </w:r>
      <w:r w:rsidR="00D978FE">
        <w:t>Other analysts have pointed out how procedures and daily routines in legal institutions have consequences for the application of law</w:t>
      </w:r>
      <w:r w:rsidR="00722D4E">
        <w:t>, and even self-legitimise</w:t>
      </w:r>
      <w:r w:rsidR="00946436">
        <w:t xml:space="preserve"> the law (</w:t>
      </w:r>
      <w:proofErr w:type="spellStart"/>
      <w:r w:rsidR="00946436" w:rsidRPr="00CC39E3">
        <w:rPr>
          <w:i/>
          <w:iCs/>
        </w:rPr>
        <w:t>Luhmann</w:t>
      </w:r>
      <w:proofErr w:type="spellEnd"/>
      <w:r w:rsidR="00946436">
        <w:t>)</w:t>
      </w:r>
      <w:r w:rsidR="00D978FE">
        <w:t>.</w:t>
      </w:r>
      <w:r w:rsidR="00722D4E">
        <w:t xml:space="preserve"> </w:t>
      </w:r>
      <w:r w:rsidR="00E64AE9">
        <w:t xml:space="preserve">Theories of law have become powerful </w:t>
      </w:r>
      <w:r w:rsidR="00DE2211" w:rsidRPr="00DE2211">
        <w:t xml:space="preserve">ways of representing </w:t>
      </w:r>
      <w:r w:rsidR="00E64AE9">
        <w:t>law.</w:t>
      </w:r>
    </w:p>
    <w:p w14:paraId="3B42C99F" w14:textId="3F0E34B9" w:rsidR="00DF1BF2" w:rsidRDefault="00DF1BF2" w:rsidP="0053231B">
      <w:pPr>
        <w:spacing w:line="360" w:lineRule="auto"/>
      </w:pPr>
      <w:r>
        <w:t xml:space="preserve">Who speaks for the law? Who </w:t>
      </w:r>
      <w:r w:rsidR="00CE43BC">
        <w:t xml:space="preserve">decides legal conflict and </w:t>
      </w:r>
      <w:r w:rsidR="008A20CE">
        <w:t>provides</w:t>
      </w:r>
      <w:r w:rsidR="00CE43BC">
        <w:t xml:space="preserve"> legal advice? Who is best place</w:t>
      </w:r>
      <w:r w:rsidR="00A56CAB">
        <w:t>d</w:t>
      </w:r>
      <w:r w:rsidR="00CE43BC">
        <w:t xml:space="preserve"> to adapt law to changing social conditions?</w:t>
      </w:r>
      <w:r w:rsidR="00001CCA">
        <w:t xml:space="preserve"> Such questions also form part of the conference theme. </w:t>
      </w:r>
      <w:r w:rsidR="006A0C88">
        <w:t>In some ways, the legally trained and especially those in legal offices, are privilege</w:t>
      </w:r>
      <w:r w:rsidR="00966A44">
        <w:t>d</w:t>
      </w:r>
      <w:r w:rsidR="006A0C88">
        <w:t xml:space="preserve"> i</w:t>
      </w:r>
      <w:r w:rsidR="00001CCA">
        <w:t>nterpreters of the law</w:t>
      </w:r>
      <w:r w:rsidR="009C3BFC">
        <w:t>, at least in modern states relying on a differentiated-out legal system.</w:t>
      </w:r>
      <w:r w:rsidR="00F5471C">
        <w:t xml:space="preserve"> This raises issues of legitimacy and of democratic representation.</w:t>
      </w:r>
      <w:r w:rsidR="000B4F9D">
        <w:t xml:space="preserve"> Critics question why graduates of leading </w:t>
      </w:r>
      <w:r w:rsidR="00A17863">
        <w:t>universities, those with long family tradition in law</w:t>
      </w:r>
      <w:r w:rsidR="00DB79C3">
        <w:t>, why males rather than females in high legal offices</w:t>
      </w:r>
      <w:r w:rsidR="008B42A1">
        <w:t>,</w:t>
      </w:r>
      <w:r w:rsidR="00DB79C3">
        <w:t xml:space="preserve"> are still dominant.</w:t>
      </w:r>
      <w:r w:rsidR="00962B4F">
        <w:t xml:space="preserve"> Some social groups are underrepresented</w:t>
      </w:r>
      <w:r w:rsidR="00C56D7E">
        <w:t xml:space="preserve"> in law</w:t>
      </w:r>
      <w:r w:rsidR="0077776C">
        <w:t>,</w:t>
      </w:r>
      <w:r w:rsidR="00C56D7E">
        <w:t xml:space="preserve"> and some are described as discriminated against by holders of legal offices.</w:t>
      </w:r>
      <w:r w:rsidR="00E93173">
        <w:t xml:space="preserve"> This </w:t>
      </w:r>
      <w:r w:rsidR="00BD155D">
        <w:t xml:space="preserve">may </w:t>
      </w:r>
      <w:r w:rsidR="00E93173">
        <w:t>affect national minorities</w:t>
      </w:r>
      <w:r w:rsidR="00C665E2">
        <w:t xml:space="preserve"> and those discriminated on </w:t>
      </w:r>
      <w:r w:rsidR="00D426A4">
        <w:t xml:space="preserve">“racial” and ethnic grounds. </w:t>
      </w:r>
      <w:r w:rsidR="00006FF6">
        <w:t xml:space="preserve">The economically marginalised </w:t>
      </w:r>
      <w:r w:rsidR="00864B28">
        <w:t>can suffer from further disadvantages</w:t>
      </w:r>
      <w:r w:rsidR="0013488E">
        <w:t xml:space="preserve"> inflicted by the way the law operates.</w:t>
      </w:r>
      <w:r w:rsidR="00BD155D">
        <w:t xml:space="preserve"> </w:t>
      </w:r>
    </w:p>
    <w:p w14:paraId="000E6358" w14:textId="19A315F1" w:rsidR="007C7A3C" w:rsidRDefault="002E79D1" w:rsidP="0053231B">
      <w:pPr>
        <w:spacing w:line="360" w:lineRule="auto"/>
      </w:pPr>
      <w:r>
        <w:t>R</w:t>
      </w:r>
      <w:r w:rsidR="007C7A3C">
        <w:t xml:space="preserve">epresentations of </w:t>
      </w:r>
      <w:r w:rsidR="009B6B7E">
        <w:t xml:space="preserve">English and U.S. law are more prominent than </w:t>
      </w:r>
      <w:r w:rsidR="00EA39B0">
        <w:t>representations of other legal systems. On a very basic level, i</w:t>
      </w:r>
      <w:r w:rsidR="00847C60">
        <w:t>t</w:t>
      </w:r>
      <w:r w:rsidR="00EA39B0">
        <w:t xml:space="preserve"> follows from English being the language of global communication and commerce.</w:t>
      </w:r>
      <w:r w:rsidR="00305AF8">
        <w:t xml:space="preserve"> The U.S. </w:t>
      </w:r>
      <w:r w:rsidR="00393187">
        <w:t>media</w:t>
      </w:r>
      <w:r w:rsidR="00305AF8">
        <w:t xml:space="preserve"> industry</w:t>
      </w:r>
      <w:r w:rsidR="007F5A42">
        <w:t xml:space="preserve"> has </w:t>
      </w:r>
      <w:r w:rsidR="00B42094">
        <w:t>cultivated</w:t>
      </w:r>
      <w:r w:rsidR="007F5A42">
        <w:t xml:space="preserve"> </w:t>
      </w:r>
      <w:r w:rsidR="00B42094">
        <w:t>a</w:t>
      </w:r>
      <w:r w:rsidR="007F5A42">
        <w:t xml:space="preserve"> world-wide market of ideas</w:t>
      </w:r>
      <w:r w:rsidR="00D64AB5">
        <w:t>, notions of U.S. law</w:t>
      </w:r>
      <w:r w:rsidR="00EE42A7">
        <w:t xml:space="preserve"> </w:t>
      </w:r>
      <w:r w:rsidR="00D92E06">
        <w:t xml:space="preserve">and legal institutions </w:t>
      </w:r>
      <w:r w:rsidR="00EE42A7">
        <w:t>travel in every corner of the world with popular TV shows, film</w:t>
      </w:r>
      <w:r w:rsidR="00762E59">
        <w:t>,</w:t>
      </w:r>
      <w:r w:rsidR="00EE42A7">
        <w:t xml:space="preserve"> and other cultural products.</w:t>
      </w:r>
      <w:r w:rsidR="00106520">
        <w:t xml:space="preserve"> </w:t>
      </w:r>
      <w:r w:rsidR="00B47229">
        <w:t>For better or for worse, i</w:t>
      </w:r>
      <w:r w:rsidR="00762E59">
        <w:t>nternational</w:t>
      </w:r>
      <w:r w:rsidR="000B490B">
        <w:t xml:space="preserve"> audience</w:t>
      </w:r>
      <w:r w:rsidR="00762E59">
        <w:t>s</w:t>
      </w:r>
      <w:r w:rsidR="000B490B">
        <w:t xml:space="preserve"> may</w:t>
      </w:r>
      <w:r w:rsidR="00D75840">
        <w:t xml:space="preserve"> learn about a law that is not the one prevailing in their home country. </w:t>
      </w:r>
      <w:r w:rsidR="00387CD7">
        <w:t xml:space="preserve">On a different level, in academia, </w:t>
      </w:r>
      <w:r w:rsidR="00512B9C">
        <w:t>concepts and perspectives from the common law countries</w:t>
      </w:r>
      <w:r w:rsidR="006876FA">
        <w:t xml:space="preserve"> </w:t>
      </w:r>
      <w:r w:rsidR="00512B9C">
        <w:t xml:space="preserve">are </w:t>
      </w:r>
      <w:r w:rsidR="002A45FF">
        <w:t xml:space="preserve">often </w:t>
      </w:r>
      <w:r w:rsidR="00512B9C">
        <w:t>reaching wider</w:t>
      </w:r>
      <w:r w:rsidR="00BA165C">
        <w:t xml:space="preserve"> than those from countries with other legal arrangements</w:t>
      </w:r>
      <w:r w:rsidR="00E566C6">
        <w:t>, social and political backgrounds</w:t>
      </w:r>
      <w:r w:rsidR="00BA165C">
        <w:t xml:space="preserve">. </w:t>
      </w:r>
      <w:r w:rsidR="00EF078F">
        <w:t xml:space="preserve">The RCSL conference provides an opportunity for academics from countries with different histories and systems to </w:t>
      </w:r>
      <w:r w:rsidR="00581089">
        <w:t xml:space="preserve">exchange their ideas and to enrich their own thinking with insights from </w:t>
      </w:r>
      <w:r w:rsidR="0053231B">
        <w:t>joint discussions.</w:t>
      </w:r>
    </w:p>
    <w:p w14:paraId="4D6ECD11" w14:textId="40719A92" w:rsidR="0053231B" w:rsidRDefault="00330330" w:rsidP="0053231B">
      <w:pPr>
        <w:spacing w:line="360" w:lineRule="auto"/>
      </w:pPr>
      <w:r>
        <w:lastRenderedPageBreak/>
        <w:t xml:space="preserve">Bangor </w:t>
      </w:r>
      <w:r w:rsidR="00B7178F">
        <w:t>University</w:t>
      </w:r>
      <w:r w:rsidR="00C366D1">
        <w:t>, hosting the RCSL conference</w:t>
      </w:r>
      <w:r w:rsidR="001E77F1">
        <w:t xml:space="preserve"> in 2024,</w:t>
      </w:r>
      <w:r w:rsidR="00B7178F">
        <w:t xml:space="preserve"> </w:t>
      </w:r>
      <w:proofErr w:type="gramStart"/>
      <w:r>
        <w:t>is located in</w:t>
      </w:r>
      <w:proofErr w:type="gramEnd"/>
      <w:r>
        <w:t xml:space="preserve"> a Welsh-speaking area and the</w:t>
      </w:r>
      <w:r w:rsidR="00096D11">
        <w:t xml:space="preserve"> conference offers the opportunity to discuss as one of the strands</w:t>
      </w:r>
      <w:r w:rsidR="00CA222E">
        <w:t xml:space="preserve"> issues around bilingual provision of legal services. Local courts proceed in Welsh and English</w:t>
      </w:r>
      <w:r w:rsidR="00CD2A79">
        <w:t>. Welsh speakers can have all legal communication in their mother tongue.</w:t>
      </w:r>
      <w:r w:rsidR="006E59B9">
        <w:t xml:space="preserve"> Other countries are discussing to develop a similar service </w:t>
      </w:r>
      <w:r w:rsidR="0010112C">
        <w:t xml:space="preserve">for </w:t>
      </w:r>
      <w:r w:rsidR="00311042">
        <w:t xml:space="preserve">minorities </w:t>
      </w:r>
      <w:r w:rsidR="006E59B9">
        <w:t>and the conference offers a</w:t>
      </w:r>
      <w:r w:rsidR="00311042">
        <w:t xml:space="preserve"> unique</w:t>
      </w:r>
      <w:r w:rsidR="006E59B9">
        <w:t xml:space="preserve"> opportunity to learn about bilingual</w:t>
      </w:r>
      <w:r w:rsidR="00A03E90">
        <w:t>ism</w:t>
      </w:r>
      <w:r w:rsidR="00BD3F1E">
        <w:t xml:space="preserve"> in the legal sphere.</w:t>
      </w:r>
    </w:p>
    <w:p w14:paraId="64112482" w14:textId="7E23016F" w:rsidR="006E59B9" w:rsidRDefault="00210441" w:rsidP="0053231B">
      <w:pPr>
        <w:spacing w:line="360" w:lineRule="auto"/>
      </w:pPr>
      <w:r>
        <w:t xml:space="preserve">As demonstrated, the conference </w:t>
      </w:r>
      <w:r w:rsidR="00D55A0A">
        <w:t>theme</w:t>
      </w:r>
      <w:r>
        <w:t xml:space="preserve"> “Representing Law” covers a wide area of </w:t>
      </w:r>
      <w:r w:rsidR="00A0141C">
        <w:t>academic interest</w:t>
      </w:r>
      <w:r w:rsidR="00D55A0A">
        <w:t>s</w:t>
      </w:r>
      <w:r w:rsidR="00A0141C">
        <w:t>. However, the RCSL working groups are invited to organise their own panels on whatever topic</w:t>
      </w:r>
      <w:r w:rsidR="007E10BE">
        <w:t>s</w:t>
      </w:r>
      <w:r w:rsidR="005C3B98">
        <w:t xml:space="preserve"> they want to discuss, as well as their business meetings. Invited are also single papers</w:t>
      </w:r>
      <w:r w:rsidR="00A63AA3">
        <w:t xml:space="preserve"> on topics of sociology of law / socio-legal studies.</w:t>
      </w:r>
    </w:p>
    <w:p w14:paraId="69831912" w14:textId="092495EF" w:rsidR="00A63AA3" w:rsidRDefault="00507FA7" w:rsidP="0053231B">
      <w:pPr>
        <w:spacing w:line="360" w:lineRule="auto"/>
      </w:pPr>
      <w:r>
        <w:t>In addition, t</w:t>
      </w:r>
      <w:r w:rsidR="00A63AA3">
        <w:t>he Journal of Law and Society</w:t>
      </w:r>
      <w:r w:rsidR="00E35912">
        <w:t xml:space="preserve"> </w:t>
      </w:r>
      <w:r w:rsidR="00B82AF2">
        <w:t>(</w:t>
      </w:r>
      <w:r w:rsidR="00B82AF2" w:rsidRPr="00B82AF2">
        <w:t>JLS</w:t>
      </w:r>
      <w:r w:rsidR="00B82AF2">
        <w:t>)</w:t>
      </w:r>
      <w:r w:rsidR="00B82AF2" w:rsidRPr="00B82AF2">
        <w:t xml:space="preserve"> and </w:t>
      </w:r>
      <w:r w:rsidR="00B82AF2">
        <w:t xml:space="preserve">the </w:t>
      </w:r>
      <w:r w:rsidR="00B82AF2" w:rsidRPr="00B82AF2">
        <w:t>Centre of Law and Society</w:t>
      </w:r>
      <w:r w:rsidR="00B82AF2">
        <w:t xml:space="preserve"> at Cardiff University</w:t>
      </w:r>
      <w:r w:rsidR="00E857EC" w:rsidRPr="00E857EC">
        <w:t xml:space="preserve"> </w:t>
      </w:r>
      <w:r w:rsidR="00E857EC">
        <w:t>as co-sponsors of the conference</w:t>
      </w:r>
      <w:r>
        <w:t xml:space="preserve"> are</w:t>
      </w:r>
      <w:r w:rsidR="00E857EC">
        <w:t xml:space="preserve"> </w:t>
      </w:r>
      <w:r w:rsidR="00E857EC" w:rsidRPr="00E857EC">
        <w:t>organis</w:t>
      </w:r>
      <w:r>
        <w:t>ing</w:t>
      </w:r>
      <w:r w:rsidR="00E857EC" w:rsidRPr="00E857EC">
        <w:t xml:space="preserve"> a stream/session on socio-legal studies in Wales and</w:t>
      </w:r>
      <w:r w:rsidR="00E857EC">
        <w:t xml:space="preserve"> the </w:t>
      </w:r>
      <w:r w:rsidR="00E857EC" w:rsidRPr="00E857EC">
        <w:t xml:space="preserve">UK and invite young colleagues to submit their papers to this stream. The Journal </w:t>
      </w:r>
      <w:r w:rsidR="0085286D">
        <w:t xml:space="preserve">will </w:t>
      </w:r>
      <w:r w:rsidR="00A81DBE">
        <w:t>support</w:t>
      </w:r>
      <w:r w:rsidR="00E857EC" w:rsidRPr="00E857EC">
        <w:t xml:space="preserve"> </w:t>
      </w:r>
      <w:r w:rsidR="00A81DBE" w:rsidRPr="00E857EC">
        <w:t xml:space="preserve">selected paper presenters </w:t>
      </w:r>
      <w:r w:rsidR="00A81DBE">
        <w:t xml:space="preserve">with their </w:t>
      </w:r>
      <w:r w:rsidR="00E857EC" w:rsidRPr="00E857EC">
        <w:t xml:space="preserve">conference fees. </w:t>
      </w:r>
      <w:r>
        <w:t>Details of how to apply will be announced in due time</w:t>
      </w:r>
      <w:r w:rsidR="00A81DBE">
        <w:t xml:space="preserve"> on the conference homepage</w:t>
      </w:r>
      <w:r>
        <w:t>.</w:t>
      </w:r>
    </w:p>
    <w:p w14:paraId="269295CB" w14:textId="156A7F4E" w:rsidR="00EA48E8" w:rsidRDefault="003755C5" w:rsidP="0053231B">
      <w:pPr>
        <w:spacing w:line="360" w:lineRule="auto"/>
      </w:pPr>
      <w:r>
        <w:t>Deadline for p</w:t>
      </w:r>
      <w:r w:rsidR="00B47A23">
        <w:t>roposals of papers, roundtables or panels</w:t>
      </w:r>
      <w:r w:rsidR="00D6702C">
        <w:t xml:space="preserve"> </w:t>
      </w:r>
      <w:r>
        <w:t>is 15 February 2024</w:t>
      </w:r>
      <w:r w:rsidR="00B47A23">
        <w:t>.</w:t>
      </w:r>
      <w:r w:rsidR="00D6702C">
        <w:t xml:space="preserve"> Submission</w:t>
      </w:r>
      <w:r w:rsidR="00817B0F">
        <w:t>s are requested</w:t>
      </w:r>
      <w:r w:rsidR="00D6702C">
        <w:t xml:space="preserve"> through the conference website: </w:t>
      </w:r>
      <w:hyperlink r:id="rId4" w:history="1">
        <w:r w:rsidR="00817B0F" w:rsidRPr="00D873C7">
          <w:rPr>
            <w:rStyle w:val="Hyperlink"/>
          </w:rPr>
          <w:t>https://www.bangor.ac.uk/events/representing-law-rcsl-conference-2024</w:t>
        </w:r>
      </w:hyperlink>
    </w:p>
    <w:p w14:paraId="4F55BE51" w14:textId="77777777" w:rsidR="00817B0F" w:rsidRDefault="00817B0F" w:rsidP="0053231B">
      <w:pPr>
        <w:spacing w:line="360" w:lineRule="auto"/>
      </w:pPr>
    </w:p>
    <w:p w14:paraId="05937D80" w14:textId="489ED09F" w:rsidR="002F15F0" w:rsidRDefault="007B20D4" w:rsidP="00675B90">
      <w:pPr>
        <w:spacing w:line="360" w:lineRule="auto"/>
        <w:jc w:val="right"/>
      </w:pPr>
      <w:r>
        <w:t xml:space="preserve">Contact: </w:t>
      </w:r>
      <w:r w:rsidR="00457C40">
        <w:t xml:space="preserve">Prof. </w:t>
      </w:r>
      <w:proofErr w:type="spellStart"/>
      <w:r w:rsidR="00457C40">
        <w:t>Dr.</w:t>
      </w:r>
      <w:proofErr w:type="spellEnd"/>
      <w:r w:rsidR="00457C40">
        <w:t xml:space="preserve"> </w:t>
      </w:r>
      <w:proofErr w:type="spellStart"/>
      <w:r w:rsidR="00457C40">
        <w:t>Dr.</w:t>
      </w:r>
      <w:proofErr w:type="spellEnd"/>
      <w:r w:rsidR="00457C40">
        <w:t xml:space="preserve"> </w:t>
      </w:r>
      <w:proofErr w:type="spellStart"/>
      <w:r w:rsidR="00457C40">
        <w:t>habil</w:t>
      </w:r>
      <w:proofErr w:type="spellEnd"/>
      <w:r w:rsidR="00457C40">
        <w:t xml:space="preserve">. </w:t>
      </w:r>
      <w:r w:rsidR="002F15F0">
        <w:t>Stefan Machura</w:t>
      </w:r>
    </w:p>
    <w:p w14:paraId="7376B9D6" w14:textId="45BD2DD1" w:rsidR="00507FA7" w:rsidRDefault="00675B90" w:rsidP="00675B90">
      <w:pPr>
        <w:spacing w:line="360" w:lineRule="auto"/>
        <w:jc w:val="right"/>
      </w:pPr>
      <w:r>
        <w:t xml:space="preserve">Address for enquiries: </w:t>
      </w:r>
      <w:r w:rsidR="00064A35" w:rsidRPr="00064A35">
        <w:t>rcsl2024@bangor.ac.uk</w:t>
      </w:r>
    </w:p>
    <w:p w14:paraId="60AE6E7C" w14:textId="77777777" w:rsidR="00C56D7E" w:rsidRDefault="00C56D7E"/>
    <w:p w14:paraId="4B47CD3F" w14:textId="77777777" w:rsidR="00E64AE9" w:rsidRPr="0088585F" w:rsidRDefault="00E64AE9"/>
    <w:sectPr w:rsidR="00E64AE9" w:rsidRPr="0088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A"/>
    <w:rsid w:val="00001CCA"/>
    <w:rsid w:val="00006FF6"/>
    <w:rsid w:val="00064A35"/>
    <w:rsid w:val="00073EE6"/>
    <w:rsid w:val="00096D11"/>
    <w:rsid w:val="000B490B"/>
    <w:rsid w:val="000B4F9D"/>
    <w:rsid w:val="000D6A61"/>
    <w:rsid w:val="0010112C"/>
    <w:rsid w:val="00106520"/>
    <w:rsid w:val="00116600"/>
    <w:rsid w:val="0013488E"/>
    <w:rsid w:val="00145C91"/>
    <w:rsid w:val="0016159B"/>
    <w:rsid w:val="001767CE"/>
    <w:rsid w:val="00197275"/>
    <w:rsid w:val="001A1EFE"/>
    <w:rsid w:val="001E3D16"/>
    <w:rsid w:val="001E77F1"/>
    <w:rsid w:val="00210441"/>
    <w:rsid w:val="00220439"/>
    <w:rsid w:val="00230A07"/>
    <w:rsid w:val="00254782"/>
    <w:rsid w:val="00265C8D"/>
    <w:rsid w:val="00267CFA"/>
    <w:rsid w:val="00277E62"/>
    <w:rsid w:val="00292BE2"/>
    <w:rsid w:val="002A45FF"/>
    <w:rsid w:val="002A7ED3"/>
    <w:rsid w:val="002B2114"/>
    <w:rsid w:val="002B351A"/>
    <w:rsid w:val="002B6412"/>
    <w:rsid w:val="002E79D1"/>
    <w:rsid w:val="002F15F0"/>
    <w:rsid w:val="00305AF8"/>
    <w:rsid w:val="00311042"/>
    <w:rsid w:val="003122DC"/>
    <w:rsid w:val="00315510"/>
    <w:rsid w:val="00330330"/>
    <w:rsid w:val="003752C1"/>
    <w:rsid w:val="003755C5"/>
    <w:rsid w:val="00387CD7"/>
    <w:rsid w:val="00393187"/>
    <w:rsid w:val="003F651C"/>
    <w:rsid w:val="00424809"/>
    <w:rsid w:val="004324D8"/>
    <w:rsid w:val="00457C40"/>
    <w:rsid w:val="004650D1"/>
    <w:rsid w:val="00476386"/>
    <w:rsid w:val="004A1171"/>
    <w:rsid w:val="004B413F"/>
    <w:rsid w:val="004F57C5"/>
    <w:rsid w:val="00506DAE"/>
    <w:rsid w:val="00507FA7"/>
    <w:rsid w:val="005126B5"/>
    <w:rsid w:val="00512B9C"/>
    <w:rsid w:val="005159A2"/>
    <w:rsid w:val="00521057"/>
    <w:rsid w:val="0053231B"/>
    <w:rsid w:val="00537908"/>
    <w:rsid w:val="00560D86"/>
    <w:rsid w:val="00581089"/>
    <w:rsid w:val="00582DC5"/>
    <w:rsid w:val="005B2C7C"/>
    <w:rsid w:val="005C08EF"/>
    <w:rsid w:val="005C3B98"/>
    <w:rsid w:val="005D6E50"/>
    <w:rsid w:val="005D7545"/>
    <w:rsid w:val="005E0446"/>
    <w:rsid w:val="00654FDC"/>
    <w:rsid w:val="00675B90"/>
    <w:rsid w:val="006876FA"/>
    <w:rsid w:val="006A0C88"/>
    <w:rsid w:val="006A27A6"/>
    <w:rsid w:val="006D5B4B"/>
    <w:rsid w:val="006E59B9"/>
    <w:rsid w:val="006E7363"/>
    <w:rsid w:val="00721018"/>
    <w:rsid w:val="00722D4E"/>
    <w:rsid w:val="00762E59"/>
    <w:rsid w:val="0077770B"/>
    <w:rsid w:val="0077776C"/>
    <w:rsid w:val="00792F1C"/>
    <w:rsid w:val="007B20D4"/>
    <w:rsid w:val="007C6D5D"/>
    <w:rsid w:val="007C7A3C"/>
    <w:rsid w:val="007E0CB8"/>
    <w:rsid w:val="007E10BE"/>
    <w:rsid w:val="007F0581"/>
    <w:rsid w:val="007F3C73"/>
    <w:rsid w:val="007F5A42"/>
    <w:rsid w:val="007F76EE"/>
    <w:rsid w:val="00801159"/>
    <w:rsid w:val="0080649C"/>
    <w:rsid w:val="00817B0F"/>
    <w:rsid w:val="008421F7"/>
    <w:rsid w:val="00847C60"/>
    <w:rsid w:val="0085286D"/>
    <w:rsid w:val="00864B28"/>
    <w:rsid w:val="0087263D"/>
    <w:rsid w:val="0088585F"/>
    <w:rsid w:val="008A20CE"/>
    <w:rsid w:val="008A7F87"/>
    <w:rsid w:val="008B42A1"/>
    <w:rsid w:val="008D5A9D"/>
    <w:rsid w:val="00946436"/>
    <w:rsid w:val="00962B4F"/>
    <w:rsid w:val="00966485"/>
    <w:rsid w:val="00966A44"/>
    <w:rsid w:val="00991812"/>
    <w:rsid w:val="009A71EF"/>
    <w:rsid w:val="009B6B7E"/>
    <w:rsid w:val="009C375D"/>
    <w:rsid w:val="009C3BFC"/>
    <w:rsid w:val="00A0141C"/>
    <w:rsid w:val="00A03E90"/>
    <w:rsid w:val="00A17863"/>
    <w:rsid w:val="00A56CAB"/>
    <w:rsid w:val="00A63AA3"/>
    <w:rsid w:val="00A81DBE"/>
    <w:rsid w:val="00A9013B"/>
    <w:rsid w:val="00B12833"/>
    <w:rsid w:val="00B140BB"/>
    <w:rsid w:val="00B24F35"/>
    <w:rsid w:val="00B42094"/>
    <w:rsid w:val="00B47229"/>
    <w:rsid w:val="00B47A23"/>
    <w:rsid w:val="00B7178F"/>
    <w:rsid w:val="00B7608A"/>
    <w:rsid w:val="00B82AF2"/>
    <w:rsid w:val="00BA165C"/>
    <w:rsid w:val="00BA6D62"/>
    <w:rsid w:val="00BA74DA"/>
    <w:rsid w:val="00BD155D"/>
    <w:rsid w:val="00BD36A8"/>
    <w:rsid w:val="00BD3F1E"/>
    <w:rsid w:val="00C027A0"/>
    <w:rsid w:val="00C02C28"/>
    <w:rsid w:val="00C31560"/>
    <w:rsid w:val="00C366D1"/>
    <w:rsid w:val="00C56D7E"/>
    <w:rsid w:val="00C665E2"/>
    <w:rsid w:val="00C93F4E"/>
    <w:rsid w:val="00CA222E"/>
    <w:rsid w:val="00CC39E3"/>
    <w:rsid w:val="00CD266D"/>
    <w:rsid w:val="00CD2A79"/>
    <w:rsid w:val="00CE43BC"/>
    <w:rsid w:val="00D0714B"/>
    <w:rsid w:val="00D142F0"/>
    <w:rsid w:val="00D16ED3"/>
    <w:rsid w:val="00D426A4"/>
    <w:rsid w:val="00D54E62"/>
    <w:rsid w:val="00D55A0A"/>
    <w:rsid w:val="00D64AB5"/>
    <w:rsid w:val="00D6702C"/>
    <w:rsid w:val="00D6757B"/>
    <w:rsid w:val="00D75840"/>
    <w:rsid w:val="00D92E06"/>
    <w:rsid w:val="00D978FE"/>
    <w:rsid w:val="00D97E88"/>
    <w:rsid w:val="00DA1236"/>
    <w:rsid w:val="00DA5F83"/>
    <w:rsid w:val="00DB7165"/>
    <w:rsid w:val="00DB79C3"/>
    <w:rsid w:val="00DD56AD"/>
    <w:rsid w:val="00DD7BE2"/>
    <w:rsid w:val="00DE2211"/>
    <w:rsid w:val="00DF1BF2"/>
    <w:rsid w:val="00DF3063"/>
    <w:rsid w:val="00E12561"/>
    <w:rsid w:val="00E135F3"/>
    <w:rsid w:val="00E35912"/>
    <w:rsid w:val="00E566C6"/>
    <w:rsid w:val="00E64AE9"/>
    <w:rsid w:val="00E857EC"/>
    <w:rsid w:val="00E93173"/>
    <w:rsid w:val="00E950FE"/>
    <w:rsid w:val="00EA1F63"/>
    <w:rsid w:val="00EA39B0"/>
    <w:rsid w:val="00EA48E8"/>
    <w:rsid w:val="00EE42A7"/>
    <w:rsid w:val="00EF078F"/>
    <w:rsid w:val="00F40AB0"/>
    <w:rsid w:val="00F44F56"/>
    <w:rsid w:val="00F5471C"/>
    <w:rsid w:val="00F56AC1"/>
    <w:rsid w:val="00F62E1A"/>
    <w:rsid w:val="00F675B7"/>
    <w:rsid w:val="00FB4DBB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9132"/>
  <w15:chartTrackingRefBased/>
  <w15:docId w15:val="{D9D6796C-CBEE-46CA-8DE1-4BFA60FA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gor.ac.uk/events/representing-law-rcsl-conference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Machura (Staff)</dc:creator>
  <cp:keywords/>
  <dc:description/>
  <cp:lastModifiedBy>Stefan Machura (Staff)</cp:lastModifiedBy>
  <cp:revision>191</cp:revision>
  <dcterms:created xsi:type="dcterms:W3CDTF">2023-10-10T13:55:00Z</dcterms:created>
  <dcterms:modified xsi:type="dcterms:W3CDTF">2023-10-25T10:18:00Z</dcterms:modified>
</cp:coreProperties>
</file>