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B07A" w14:textId="51DBEF54" w:rsidR="00AF2018" w:rsidRPr="00AF2018" w:rsidRDefault="00AF2018" w:rsidP="00AF2018">
      <w:pPr>
        <w:jc w:val="center"/>
        <w:rPr>
          <w:rStyle w:val="normaltextrun"/>
          <w:rFonts w:ascii="Times" w:hAnsi="Times"/>
          <w:b/>
          <w:bCs/>
        </w:rPr>
      </w:pPr>
      <w:r w:rsidRPr="00AF2018">
        <w:rPr>
          <w:rFonts w:ascii="Times" w:hAnsi="Times"/>
          <w:b/>
          <w:bCs/>
        </w:rPr>
        <w:t>‘</w:t>
      </w:r>
      <w:r w:rsidRPr="00AF2018">
        <w:rPr>
          <w:rStyle w:val="normaltextrun"/>
          <w:rFonts w:ascii="Times" w:hAnsi="Times"/>
          <w:b/>
          <w:bCs/>
        </w:rPr>
        <w:t>Shifting Dynamics in Medical Law: New Spaces, Temporalities and Actors’</w:t>
      </w:r>
    </w:p>
    <w:p w14:paraId="7D793843" w14:textId="2E705EDF" w:rsidR="00AF2018" w:rsidRDefault="00AF2018" w:rsidP="00D73103">
      <w:pPr>
        <w:rPr>
          <w:rStyle w:val="normaltextrun"/>
          <w:rFonts w:ascii="Times" w:hAnsi="Times"/>
          <w:u w:val="single"/>
        </w:rPr>
      </w:pPr>
    </w:p>
    <w:p w14:paraId="27F466A8" w14:textId="77777777" w:rsidR="00AF2018" w:rsidRPr="00AF2018" w:rsidRDefault="00AF2018" w:rsidP="00D73103">
      <w:pPr>
        <w:rPr>
          <w:rFonts w:ascii="Times" w:hAnsi="Times"/>
          <w:u w:val="single"/>
        </w:rPr>
      </w:pPr>
    </w:p>
    <w:p w14:paraId="26432BE4" w14:textId="34C18E3E" w:rsidR="00D34F7F" w:rsidRPr="00D156D6" w:rsidRDefault="00D73103" w:rsidP="00AF2018">
      <w:pPr>
        <w:jc w:val="both"/>
        <w:rPr>
          <w:rFonts w:ascii="Times" w:hAnsi="Times"/>
        </w:rPr>
      </w:pPr>
      <w:r w:rsidRPr="2886A2C5">
        <w:rPr>
          <w:rFonts w:ascii="Times" w:hAnsi="Times"/>
        </w:rPr>
        <w:t>We are delighted to invite speaker submissions for our SLS funded workshop entitled ‘</w:t>
      </w:r>
      <w:r w:rsidRPr="2886A2C5">
        <w:rPr>
          <w:rStyle w:val="normaltextrun"/>
          <w:rFonts w:ascii="Times" w:hAnsi="Times"/>
        </w:rPr>
        <w:t xml:space="preserve">Shifting Dynamics in Medical Law: New Spaces, Temporalities and Actors’. </w:t>
      </w:r>
      <w:r w:rsidRPr="2886A2C5">
        <w:rPr>
          <w:rFonts w:ascii="Times" w:hAnsi="Times"/>
        </w:rPr>
        <w:t>Th</w:t>
      </w:r>
      <w:r w:rsidR="464C6A6D" w:rsidRPr="2886A2C5">
        <w:rPr>
          <w:rFonts w:ascii="Times" w:hAnsi="Times"/>
        </w:rPr>
        <w:t>e</w:t>
      </w:r>
      <w:r w:rsidRPr="2886A2C5">
        <w:rPr>
          <w:rFonts w:ascii="Times" w:hAnsi="Times"/>
        </w:rPr>
        <w:t xml:space="preserve"> event will be held at Manchester Law School, </w:t>
      </w:r>
      <w:r w:rsidR="00D156D6" w:rsidRPr="2886A2C5">
        <w:rPr>
          <w:rFonts w:ascii="Times" w:hAnsi="Times"/>
        </w:rPr>
        <w:t>Manchester Metrop</w:t>
      </w:r>
      <w:r w:rsidR="00CF5486" w:rsidRPr="2886A2C5">
        <w:rPr>
          <w:rFonts w:ascii="Times" w:hAnsi="Times"/>
        </w:rPr>
        <w:t>olitan University</w:t>
      </w:r>
      <w:r w:rsidRPr="2886A2C5">
        <w:rPr>
          <w:rFonts w:ascii="Times" w:hAnsi="Times"/>
        </w:rPr>
        <w:t xml:space="preserve"> on </w:t>
      </w:r>
      <w:r w:rsidR="00D156D6" w:rsidRPr="2886A2C5">
        <w:rPr>
          <w:rFonts w:ascii="Times" w:hAnsi="Times"/>
        </w:rPr>
        <w:t>19</w:t>
      </w:r>
      <w:r w:rsidR="00D156D6" w:rsidRPr="2886A2C5">
        <w:rPr>
          <w:rFonts w:ascii="Times" w:hAnsi="Times"/>
          <w:vertAlign w:val="superscript"/>
        </w:rPr>
        <w:t>th</w:t>
      </w:r>
      <w:r w:rsidR="00D156D6" w:rsidRPr="2886A2C5">
        <w:rPr>
          <w:rFonts w:ascii="Times" w:hAnsi="Times"/>
        </w:rPr>
        <w:t xml:space="preserve"> June 2024</w:t>
      </w:r>
      <w:r w:rsidRPr="2886A2C5">
        <w:rPr>
          <w:rFonts w:ascii="Times" w:hAnsi="Times"/>
        </w:rPr>
        <w:t xml:space="preserve">. </w:t>
      </w:r>
    </w:p>
    <w:p w14:paraId="79F78AB6" w14:textId="77777777" w:rsidR="00D34F7F" w:rsidRPr="00D156D6" w:rsidRDefault="00D34F7F" w:rsidP="00AF2018">
      <w:pPr>
        <w:jc w:val="both"/>
        <w:rPr>
          <w:rFonts w:ascii="Times" w:hAnsi="Times"/>
        </w:rPr>
      </w:pPr>
    </w:p>
    <w:p w14:paraId="259EDD06" w14:textId="6613061B" w:rsidR="000062E9" w:rsidRPr="00D156D6" w:rsidRDefault="00D73103" w:rsidP="00AF2018">
      <w:pPr>
        <w:jc w:val="both"/>
        <w:rPr>
          <w:rFonts w:ascii="Times" w:hAnsi="Times"/>
        </w:rPr>
      </w:pPr>
      <w:r w:rsidRPr="00D156D6">
        <w:rPr>
          <w:rStyle w:val="normaltextrun"/>
          <w:rFonts w:ascii="Times" w:hAnsi="Times"/>
        </w:rPr>
        <w:t xml:space="preserve">The workshop will explore the shifting landscape of medical law as a discipline, from one which is focused on static analysis of legal doctrine to one which is attentive to the different spatial, </w:t>
      </w:r>
      <w:proofErr w:type="gramStart"/>
      <w:r w:rsidRPr="00D156D6">
        <w:rPr>
          <w:rStyle w:val="normaltextrun"/>
          <w:rFonts w:ascii="Times" w:hAnsi="Times"/>
        </w:rPr>
        <w:t>temporal</w:t>
      </w:r>
      <w:proofErr w:type="gramEnd"/>
      <w:r w:rsidRPr="00D156D6">
        <w:rPr>
          <w:rStyle w:val="normaltextrun"/>
          <w:rFonts w:ascii="Times" w:hAnsi="Times"/>
        </w:rPr>
        <w:t xml:space="preserve"> and agential dynamics which influence the way the law operates in practice.</w:t>
      </w:r>
      <w:r w:rsidR="009F7AD6" w:rsidRPr="00D156D6">
        <w:rPr>
          <w:rStyle w:val="normaltextrun"/>
          <w:rFonts w:ascii="Times" w:hAnsi="Times"/>
        </w:rPr>
        <w:t xml:space="preserve">  </w:t>
      </w:r>
      <w:r w:rsidR="000062E9" w:rsidRPr="00D156D6">
        <w:rPr>
          <w:rStyle w:val="normaltextrun"/>
          <w:rFonts w:ascii="Times" w:hAnsi="Times"/>
        </w:rPr>
        <w:t>Through this workshop, we seek to</w:t>
      </w:r>
      <w:r w:rsidR="000062E9" w:rsidRPr="00D156D6">
        <w:rPr>
          <w:rFonts w:ascii="Times" w:eastAsia="Times New Roman" w:hAnsi="Times" w:cs="Times New Roman"/>
          <w:color w:val="000000"/>
          <w:shd w:val="clear" w:color="auto" w:fill="FFFFFF"/>
          <w:lang w:eastAsia="en-GB"/>
        </w:rPr>
        <w:t xml:space="preserve"> explore the current research that is engaging with medical law in this more dynamic way and offer the space to carefully consider what this means for the field</w:t>
      </w:r>
      <w:r w:rsidR="00AF2018">
        <w:rPr>
          <w:rFonts w:ascii="Times" w:eastAsia="Times New Roman" w:hAnsi="Times" w:cs="Times New Roman"/>
          <w:color w:val="000000"/>
          <w:shd w:val="clear" w:color="auto" w:fill="FFFFFF"/>
          <w:lang w:eastAsia="en-GB"/>
        </w:rPr>
        <w:t>.</w:t>
      </w:r>
      <w:r w:rsidR="000062E9" w:rsidRPr="00D156D6">
        <w:rPr>
          <w:rFonts w:ascii="Times" w:eastAsia="Times New Roman" w:hAnsi="Times" w:cs="Times New Roman"/>
          <w:color w:val="000000"/>
          <w:shd w:val="clear" w:color="auto" w:fill="FFFFFF"/>
          <w:lang w:eastAsia="en-GB"/>
        </w:rPr>
        <w:t> </w:t>
      </w:r>
      <w:r w:rsidR="000062E9" w:rsidRPr="00D156D6">
        <w:rPr>
          <w:rStyle w:val="normaltextrun"/>
          <w:rFonts w:ascii="Times" w:hAnsi="Times"/>
        </w:rPr>
        <w:t xml:space="preserve">We are also </w:t>
      </w:r>
      <w:r w:rsidR="009F7AD6" w:rsidRPr="00D156D6">
        <w:rPr>
          <w:rStyle w:val="normaltextrun"/>
          <w:rFonts w:ascii="Times" w:hAnsi="Times"/>
        </w:rPr>
        <w:t>interested</w:t>
      </w:r>
      <w:r w:rsidR="000062E9" w:rsidRPr="00D156D6">
        <w:rPr>
          <w:rStyle w:val="normaltextrun"/>
          <w:rFonts w:ascii="Times" w:hAnsi="Times"/>
        </w:rPr>
        <w:t xml:space="preserve"> in </w:t>
      </w:r>
      <w:r w:rsidR="009F7AD6" w:rsidRPr="00D156D6">
        <w:rPr>
          <w:rStyle w:val="normaltextrun"/>
          <w:rFonts w:ascii="Times" w:hAnsi="Times"/>
        </w:rPr>
        <w:t>exploring the innovative</w:t>
      </w:r>
      <w:r w:rsidR="000062E9" w:rsidRPr="00D156D6">
        <w:rPr>
          <w:rStyle w:val="normaltextrun"/>
          <w:rFonts w:ascii="Times" w:hAnsi="Times"/>
        </w:rPr>
        <w:t xml:space="preserve"> methodologies which </w:t>
      </w:r>
      <w:r w:rsidR="000062E9" w:rsidRPr="00D156D6">
        <w:rPr>
          <w:rFonts w:ascii="Times" w:eastAsia="Times New Roman" w:hAnsi="Times" w:cs="Times New Roman"/>
          <w:color w:val="000000"/>
          <w:shd w:val="clear" w:color="auto" w:fill="FFFFFF"/>
          <w:lang w:eastAsia="en-GB"/>
        </w:rPr>
        <w:t xml:space="preserve">are being used to </w:t>
      </w:r>
      <w:r w:rsidR="009F7AD6" w:rsidRPr="00D156D6">
        <w:rPr>
          <w:rFonts w:ascii="Times" w:eastAsia="Times New Roman" w:hAnsi="Times" w:cs="Times New Roman"/>
          <w:color w:val="000000"/>
          <w:shd w:val="clear" w:color="auto" w:fill="FFFFFF"/>
          <w:lang w:eastAsia="en-GB"/>
        </w:rPr>
        <w:t xml:space="preserve">invite new </w:t>
      </w:r>
      <w:r w:rsidR="000062E9" w:rsidRPr="00D156D6">
        <w:rPr>
          <w:rFonts w:ascii="Times" w:eastAsia="Times New Roman" w:hAnsi="Times" w:cs="Times New Roman"/>
          <w:color w:val="000000"/>
          <w:shd w:val="clear" w:color="auto" w:fill="FFFFFF"/>
          <w:lang w:eastAsia="en-GB"/>
        </w:rPr>
        <w:t>voices into medical law.</w:t>
      </w:r>
    </w:p>
    <w:p w14:paraId="39FE24F7" w14:textId="6AE7474A" w:rsidR="000062E9" w:rsidRPr="00D156D6" w:rsidRDefault="000062E9" w:rsidP="00AF2018">
      <w:pPr>
        <w:jc w:val="both"/>
        <w:rPr>
          <w:rFonts w:ascii="Times" w:eastAsia="Times New Roman" w:hAnsi="Times" w:cs="Times New Roman"/>
          <w:color w:val="000000" w:themeColor="text1"/>
          <w:lang w:eastAsia="en-GB"/>
        </w:rPr>
      </w:pPr>
    </w:p>
    <w:p w14:paraId="49CE3BC2" w14:textId="1E8957D5" w:rsidR="000062E9" w:rsidRPr="00D156D6" w:rsidRDefault="18D1B03E" w:rsidP="00AF2018">
      <w:pPr>
        <w:jc w:val="both"/>
        <w:rPr>
          <w:rStyle w:val="normaltextrun"/>
          <w:rFonts w:ascii="Times" w:hAnsi="Times"/>
        </w:rPr>
      </w:pPr>
      <w:r w:rsidRPr="4E844DF6">
        <w:rPr>
          <w:rStyle w:val="normaltextrun"/>
          <w:rFonts w:ascii="Times" w:hAnsi="Times"/>
        </w:rPr>
        <w:t xml:space="preserve">Confirmed speakers include Dr Fae Garland (University of Manchester), Dr </w:t>
      </w:r>
      <w:proofErr w:type="spellStart"/>
      <w:r w:rsidRPr="4E844DF6">
        <w:rPr>
          <w:rStyle w:val="normaltextrun"/>
          <w:rFonts w:ascii="Times" w:hAnsi="Times"/>
        </w:rPr>
        <w:t>Zaina</w:t>
      </w:r>
      <w:proofErr w:type="spellEnd"/>
      <w:r w:rsidRPr="4E844DF6">
        <w:rPr>
          <w:rStyle w:val="normaltextrun"/>
          <w:rFonts w:ascii="Times" w:hAnsi="Times"/>
        </w:rPr>
        <w:t xml:space="preserve"> Mahmoud (University of Liverpool), Professor Emilie </w:t>
      </w:r>
      <w:proofErr w:type="spellStart"/>
      <w:r w:rsidRPr="4E844DF6">
        <w:rPr>
          <w:rStyle w:val="normaltextrun"/>
          <w:rFonts w:ascii="Times" w:hAnsi="Times"/>
        </w:rPr>
        <w:t>Cloatre</w:t>
      </w:r>
      <w:proofErr w:type="spellEnd"/>
      <w:r w:rsidRPr="4E844DF6">
        <w:rPr>
          <w:rStyle w:val="normaltextrun"/>
          <w:rFonts w:ascii="Times" w:hAnsi="Times"/>
        </w:rPr>
        <w:t xml:space="preserve"> (University of Kent), Dr Ruth Fletcher, (QMUL) and Professor Sharifah </w:t>
      </w:r>
      <w:proofErr w:type="spellStart"/>
      <w:r w:rsidRPr="4E844DF6">
        <w:rPr>
          <w:rStyle w:val="normaltextrun"/>
          <w:rFonts w:ascii="Times" w:hAnsi="Times"/>
        </w:rPr>
        <w:t>Sekalala</w:t>
      </w:r>
      <w:proofErr w:type="spellEnd"/>
      <w:r w:rsidRPr="4E844DF6">
        <w:rPr>
          <w:rStyle w:val="normaltextrun"/>
          <w:rFonts w:ascii="Times" w:hAnsi="Times"/>
        </w:rPr>
        <w:t xml:space="preserve"> (University of Warwick).</w:t>
      </w:r>
    </w:p>
    <w:p w14:paraId="4B3C4DD7" w14:textId="77777777" w:rsidR="00D73103" w:rsidRPr="00D156D6" w:rsidRDefault="00D73103" w:rsidP="00AF2018">
      <w:pPr>
        <w:jc w:val="both"/>
        <w:rPr>
          <w:rFonts w:ascii="Times" w:hAnsi="Times"/>
        </w:rPr>
      </w:pPr>
    </w:p>
    <w:p w14:paraId="29B1D1D9" w14:textId="7EA9DC88" w:rsidR="00D34F7F" w:rsidRDefault="00D34F7F" w:rsidP="00AF2018">
      <w:pPr>
        <w:spacing w:line="259" w:lineRule="auto"/>
        <w:jc w:val="both"/>
        <w:rPr>
          <w:rFonts w:ascii="Times" w:hAnsi="Times"/>
        </w:rPr>
      </w:pPr>
      <w:r w:rsidRPr="4E844DF6">
        <w:rPr>
          <w:rFonts w:ascii="Times" w:hAnsi="Times"/>
        </w:rPr>
        <w:t xml:space="preserve">The following suggestions are not exhaustive. If you think that your work fits within one of the following categories, broadly defined, then </w:t>
      </w:r>
      <w:r w:rsidR="201563E7" w:rsidRPr="4E844DF6">
        <w:rPr>
          <w:rFonts w:ascii="Times" w:hAnsi="Times"/>
        </w:rPr>
        <w:t xml:space="preserve">we </w:t>
      </w:r>
      <w:r w:rsidRPr="4E844DF6">
        <w:rPr>
          <w:rFonts w:ascii="Times" w:hAnsi="Times"/>
        </w:rPr>
        <w:t>are interested!</w:t>
      </w:r>
      <w:r w:rsidR="00D156D6" w:rsidRPr="4E844DF6">
        <w:rPr>
          <w:rFonts w:ascii="Times" w:hAnsi="Times"/>
        </w:rPr>
        <w:t xml:space="preserve"> </w:t>
      </w:r>
      <w:r w:rsidR="65C8E37C" w:rsidRPr="4E844DF6">
        <w:rPr>
          <w:rFonts w:ascii="Times" w:hAnsi="Times"/>
        </w:rPr>
        <w:t>Please clearly indicate which of the three panels (</w:t>
      </w:r>
      <w:r w:rsidR="5004B3F9" w:rsidRPr="4E844DF6">
        <w:rPr>
          <w:rFonts w:ascii="Times" w:hAnsi="Times"/>
        </w:rPr>
        <w:t>sp</w:t>
      </w:r>
      <w:r w:rsidR="65C8E37C" w:rsidRPr="4E844DF6">
        <w:rPr>
          <w:rFonts w:ascii="Times" w:hAnsi="Times"/>
        </w:rPr>
        <w:t>ace</w:t>
      </w:r>
      <w:r w:rsidR="5004B3F9" w:rsidRPr="4E844DF6">
        <w:rPr>
          <w:rFonts w:ascii="Times" w:hAnsi="Times"/>
        </w:rPr>
        <w:t>s,</w:t>
      </w:r>
      <w:r w:rsidR="65C8E37C" w:rsidRPr="4E844DF6">
        <w:rPr>
          <w:rFonts w:ascii="Times" w:hAnsi="Times"/>
        </w:rPr>
        <w:t xml:space="preserve"> temporalit</w:t>
      </w:r>
      <w:r w:rsidR="5A2CCB0C" w:rsidRPr="4E844DF6">
        <w:rPr>
          <w:rFonts w:ascii="Times" w:hAnsi="Times"/>
        </w:rPr>
        <w:t>ies, actors</w:t>
      </w:r>
      <w:r w:rsidR="65C8E37C" w:rsidRPr="4E844DF6">
        <w:rPr>
          <w:rFonts w:ascii="Times" w:hAnsi="Times"/>
        </w:rPr>
        <w:t>) your paper fits within.</w:t>
      </w:r>
    </w:p>
    <w:p w14:paraId="298BA3A3" w14:textId="74269799" w:rsidR="2886A2C5" w:rsidRDefault="2886A2C5" w:rsidP="00AF2018">
      <w:pPr>
        <w:spacing w:line="259" w:lineRule="auto"/>
        <w:jc w:val="both"/>
        <w:rPr>
          <w:rFonts w:ascii="Times" w:hAnsi="Times"/>
        </w:rPr>
      </w:pPr>
    </w:p>
    <w:p w14:paraId="7C69B2AC" w14:textId="6EBFD6AE" w:rsidR="00D34F7F" w:rsidRPr="00D156D6" w:rsidRDefault="65C8E37C" w:rsidP="00AF2018">
      <w:pPr>
        <w:jc w:val="both"/>
        <w:rPr>
          <w:rFonts w:ascii="Times" w:hAnsi="Times"/>
          <w:b/>
          <w:bCs/>
          <w:u w:val="single"/>
        </w:rPr>
      </w:pPr>
      <w:r w:rsidRPr="2886A2C5">
        <w:rPr>
          <w:rFonts w:ascii="Times" w:hAnsi="Times"/>
          <w:b/>
          <w:bCs/>
          <w:u w:val="single"/>
        </w:rPr>
        <w:t>SPACES</w:t>
      </w:r>
    </w:p>
    <w:p w14:paraId="0DE89FF2" w14:textId="77777777" w:rsidR="00D34F7F" w:rsidRPr="00D156D6" w:rsidRDefault="00D34F7F" w:rsidP="00AF2018">
      <w:pPr>
        <w:jc w:val="both"/>
        <w:rPr>
          <w:rFonts w:ascii="Times" w:hAnsi="Times"/>
          <w:i/>
          <w:iCs/>
        </w:rPr>
      </w:pPr>
    </w:p>
    <w:p w14:paraId="11315349" w14:textId="77777777" w:rsidR="00D34F7F" w:rsidRPr="00D156D6" w:rsidRDefault="00D34F7F" w:rsidP="00AF2018">
      <w:pPr>
        <w:pStyle w:val="ListParagraph"/>
        <w:numPr>
          <w:ilvl w:val="0"/>
          <w:numId w:val="1"/>
        </w:numPr>
        <w:jc w:val="both"/>
        <w:rPr>
          <w:rFonts w:ascii="Times" w:hAnsi="Times"/>
        </w:rPr>
      </w:pPr>
      <w:r w:rsidRPr="00D156D6">
        <w:rPr>
          <w:rFonts w:ascii="Times" w:hAnsi="Times"/>
        </w:rPr>
        <w:t>Healthcare in prison or immigration detention centres</w:t>
      </w:r>
    </w:p>
    <w:p w14:paraId="32FBB74E" w14:textId="2566DCD5" w:rsidR="00D34F7F" w:rsidRPr="00D156D6" w:rsidRDefault="00D34F7F" w:rsidP="00AF2018">
      <w:pPr>
        <w:pStyle w:val="ListParagraph"/>
        <w:numPr>
          <w:ilvl w:val="0"/>
          <w:numId w:val="1"/>
        </w:numPr>
        <w:jc w:val="both"/>
        <w:rPr>
          <w:rFonts w:ascii="Times" w:hAnsi="Times"/>
        </w:rPr>
      </w:pPr>
      <w:r w:rsidRPr="00D156D6">
        <w:rPr>
          <w:rFonts w:ascii="Times" w:hAnsi="Times"/>
        </w:rPr>
        <w:t>Healthcare at the roadside or in the ambulance</w:t>
      </w:r>
    </w:p>
    <w:p w14:paraId="67415EBD" w14:textId="0C81C211" w:rsidR="00D34F7F" w:rsidRPr="00D156D6" w:rsidRDefault="00D34F7F" w:rsidP="00AF2018">
      <w:pPr>
        <w:pStyle w:val="ListParagraph"/>
        <w:numPr>
          <w:ilvl w:val="0"/>
          <w:numId w:val="1"/>
        </w:numPr>
        <w:jc w:val="both"/>
        <w:rPr>
          <w:rFonts w:ascii="Times" w:hAnsi="Times"/>
        </w:rPr>
      </w:pPr>
      <w:r w:rsidRPr="2886A2C5">
        <w:rPr>
          <w:rFonts w:ascii="Times" w:hAnsi="Times"/>
        </w:rPr>
        <w:t xml:space="preserve">The provision of care in the home </w:t>
      </w:r>
    </w:p>
    <w:p w14:paraId="0276D809" w14:textId="77777777" w:rsidR="00D34F7F" w:rsidRPr="00D156D6" w:rsidRDefault="00D34F7F" w:rsidP="00AF2018">
      <w:pPr>
        <w:jc w:val="both"/>
        <w:rPr>
          <w:rFonts w:ascii="Times" w:hAnsi="Times"/>
        </w:rPr>
      </w:pPr>
    </w:p>
    <w:p w14:paraId="02898FF6" w14:textId="7C6A8BBA" w:rsidR="00D34F7F" w:rsidRPr="00D156D6" w:rsidRDefault="00D34F7F" w:rsidP="00AF2018">
      <w:pPr>
        <w:jc w:val="both"/>
        <w:rPr>
          <w:rFonts w:ascii="Times" w:hAnsi="Times"/>
          <w:b/>
          <w:bCs/>
          <w:u w:val="single"/>
        </w:rPr>
      </w:pPr>
      <w:r w:rsidRPr="2886A2C5">
        <w:rPr>
          <w:rFonts w:ascii="Times" w:hAnsi="Times"/>
          <w:b/>
          <w:bCs/>
          <w:u w:val="single"/>
        </w:rPr>
        <w:t>TEMPORALIT</w:t>
      </w:r>
      <w:r w:rsidR="0723531A" w:rsidRPr="2886A2C5">
        <w:rPr>
          <w:rFonts w:ascii="Times" w:hAnsi="Times"/>
          <w:b/>
          <w:bCs/>
          <w:u w:val="single"/>
        </w:rPr>
        <w:t>IES</w:t>
      </w:r>
    </w:p>
    <w:p w14:paraId="74CCAAA2" w14:textId="6ABB03A8" w:rsidR="00D73103" w:rsidRPr="00D156D6" w:rsidRDefault="00D73103" w:rsidP="00AF2018">
      <w:pPr>
        <w:jc w:val="both"/>
        <w:rPr>
          <w:rFonts w:ascii="Times" w:hAnsi="Times"/>
          <w:i/>
          <w:iCs/>
        </w:rPr>
      </w:pPr>
    </w:p>
    <w:p w14:paraId="23883925" w14:textId="144B7FC4" w:rsidR="00D73103" w:rsidRPr="00D156D6" w:rsidRDefault="009F7AD6" w:rsidP="00AF2018">
      <w:pPr>
        <w:pStyle w:val="ListParagraph"/>
        <w:numPr>
          <w:ilvl w:val="0"/>
          <w:numId w:val="1"/>
        </w:numPr>
        <w:jc w:val="both"/>
        <w:rPr>
          <w:rFonts w:ascii="Times" w:hAnsi="Times"/>
        </w:rPr>
      </w:pPr>
      <w:r w:rsidRPr="2886A2C5">
        <w:rPr>
          <w:rFonts w:ascii="Times" w:hAnsi="Times"/>
        </w:rPr>
        <w:t xml:space="preserve">The </w:t>
      </w:r>
      <w:r w:rsidR="62CB24F5" w:rsidRPr="2886A2C5">
        <w:rPr>
          <w:rFonts w:ascii="Times" w:hAnsi="Times"/>
        </w:rPr>
        <w:t>malleable nature o</w:t>
      </w:r>
      <w:r w:rsidRPr="2886A2C5">
        <w:rPr>
          <w:rFonts w:ascii="Times" w:hAnsi="Times"/>
        </w:rPr>
        <w:t>f ‘emergency’</w:t>
      </w:r>
    </w:p>
    <w:p w14:paraId="64996111" w14:textId="629AF514" w:rsidR="00D73103" w:rsidRPr="00D156D6" w:rsidRDefault="4F24241F" w:rsidP="00AF2018">
      <w:pPr>
        <w:pStyle w:val="ListParagraph"/>
        <w:numPr>
          <w:ilvl w:val="0"/>
          <w:numId w:val="1"/>
        </w:numPr>
        <w:jc w:val="both"/>
        <w:rPr>
          <w:rFonts w:ascii="Times" w:hAnsi="Times"/>
        </w:rPr>
      </w:pPr>
      <w:r w:rsidRPr="2886A2C5">
        <w:rPr>
          <w:rFonts w:ascii="Times" w:hAnsi="Times"/>
        </w:rPr>
        <w:t>Challenging the dominance of linearity</w:t>
      </w:r>
    </w:p>
    <w:p w14:paraId="720384BF" w14:textId="4B43BEA9" w:rsidR="10F537F6" w:rsidRDefault="10F537F6" w:rsidP="00AF2018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Times" w:hAnsi="Times"/>
        </w:rPr>
      </w:pPr>
      <w:r w:rsidRPr="2886A2C5">
        <w:rPr>
          <w:rFonts w:ascii="Times" w:hAnsi="Times"/>
        </w:rPr>
        <w:t>The role of time in shaping the childbirth experience</w:t>
      </w:r>
    </w:p>
    <w:p w14:paraId="6EAC1CA8" w14:textId="7D6A896F" w:rsidR="34414E24" w:rsidRDefault="34414E24" w:rsidP="00AF2018">
      <w:pPr>
        <w:spacing w:line="259" w:lineRule="auto"/>
        <w:jc w:val="both"/>
        <w:rPr>
          <w:rFonts w:ascii="Times" w:hAnsi="Times"/>
          <w:b/>
          <w:bCs/>
          <w:u w:val="single"/>
        </w:rPr>
      </w:pPr>
      <w:r>
        <w:br/>
      </w:r>
      <w:r w:rsidRPr="2886A2C5">
        <w:rPr>
          <w:rFonts w:ascii="Times" w:hAnsi="Times"/>
          <w:b/>
          <w:bCs/>
          <w:u w:val="single"/>
        </w:rPr>
        <w:t>ACTORS</w:t>
      </w:r>
      <w:r>
        <w:br/>
      </w:r>
    </w:p>
    <w:p w14:paraId="25E182F3" w14:textId="0DB7B8F5" w:rsidR="34414E24" w:rsidRDefault="34414E24" w:rsidP="00AF2018">
      <w:pPr>
        <w:pStyle w:val="ListParagraph"/>
        <w:numPr>
          <w:ilvl w:val="0"/>
          <w:numId w:val="1"/>
        </w:numPr>
        <w:jc w:val="both"/>
        <w:rPr>
          <w:rFonts w:ascii="Times" w:hAnsi="Times"/>
        </w:rPr>
      </w:pPr>
      <w:r w:rsidRPr="2886A2C5">
        <w:rPr>
          <w:rFonts w:ascii="Times" w:hAnsi="Times"/>
        </w:rPr>
        <w:t>The role of interpreters and translators in healthcare</w:t>
      </w:r>
    </w:p>
    <w:p w14:paraId="0204CE61" w14:textId="23ACFBBD" w:rsidR="34414E24" w:rsidRDefault="34414E24" w:rsidP="00AF2018">
      <w:pPr>
        <w:pStyle w:val="ListParagraph"/>
        <w:numPr>
          <w:ilvl w:val="0"/>
          <w:numId w:val="1"/>
        </w:numPr>
        <w:jc w:val="both"/>
        <w:rPr>
          <w:rFonts w:ascii="Times" w:hAnsi="Times"/>
        </w:rPr>
      </w:pPr>
      <w:r w:rsidRPr="2886A2C5">
        <w:rPr>
          <w:rFonts w:ascii="Times" w:hAnsi="Times"/>
        </w:rPr>
        <w:t>The role of at-home carers</w:t>
      </w:r>
    </w:p>
    <w:p w14:paraId="007A8FA5" w14:textId="6722E2B6" w:rsidR="34414E24" w:rsidRDefault="34414E24" w:rsidP="00AF2018">
      <w:pPr>
        <w:pStyle w:val="ListParagraph"/>
        <w:numPr>
          <w:ilvl w:val="0"/>
          <w:numId w:val="1"/>
        </w:numPr>
        <w:jc w:val="both"/>
        <w:rPr>
          <w:rFonts w:ascii="Times" w:hAnsi="Times"/>
        </w:rPr>
      </w:pPr>
      <w:r w:rsidRPr="2886A2C5">
        <w:rPr>
          <w:rFonts w:ascii="Times" w:hAnsi="Times"/>
        </w:rPr>
        <w:t xml:space="preserve">The increasing role of pharmacists to deliver community </w:t>
      </w:r>
      <w:proofErr w:type="gramStart"/>
      <w:r w:rsidRPr="2886A2C5">
        <w:rPr>
          <w:rFonts w:ascii="Times" w:hAnsi="Times"/>
        </w:rPr>
        <w:t>healthcare</w:t>
      </w:r>
      <w:proofErr w:type="gramEnd"/>
    </w:p>
    <w:p w14:paraId="11748355" w14:textId="77777777" w:rsidR="00D34F7F" w:rsidRPr="00D156D6" w:rsidRDefault="00D34F7F" w:rsidP="00AF2018">
      <w:pPr>
        <w:jc w:val="both"/>
        <w:rPr>
          <w:rFonts w:ascii="Times" w:hAnsi="Times"/>
        </w:rPr>
      </w:pPr>
    </w:p>
    <w:p w14:paraId="726473E1" w14:textId="2F00BB88" w:rsidR="00D34F7F" w:rsidRPr="00D156D6" w:rsidRDefault="00D34F7F" w:rsidP="00AF2018">
      <w:pPr>
        <w:jc w:val="both"/>
        <w:rPr>
          <w:rFonts w:ascii="Times" w:hAnsi="Times"/>
        </w:rPr>
      </w:pPr>
      <w:r w:rsidRPr="4E844DF6">
        <w:rPr>
          <w:rFonts w:ascii="Times" w:hAnsi="Times"/>
        </w:rPr>
        <w:t>Please submit a title and abstract of no more than 300 words by</w:t>
      </w:r>
      <w:r w:rsidR="61C1A3FB" w:rsidRPr="4E844DF6">
        <w:rPr>
          <w:rFonts w:ascii="Times" w:hAnsi="Times"/>
        </w:rPr>
        <w:t xml:space="preserve"> </w:t>
      </w:r>
      <w:r w:rsidR="61C1A3FB" w:rsidRPr="4E844DF6">
        <w:rPr>
          <w:rFonts w:ascii="Times" w:hAnsi="Times"/>
          <w:b/>
          <w:bCs/>
        </w:rPr>
        <w:t>8</w:t>
      </w:r>
      <w:r w:rsidR="61C1A3FB" w:rsidRPr="4E844DF6">
        <w:rPr>
          <w:rFonts w:ascii="Times" w:hAnsi="Times"/>
          <w:b/>
          <w:bCs/>
          <w:vertAlign w:val="superscript"/>
        </w:rPr>
        <w:t>th</w:t>
      </w:r>
      <w:r w:rsidR="61C1A3FB" w:rsidRPr="4E844DF6">
        <w:rPr>
          <w:rFonts w:ascii="Times" w:hAnsi="Times"/>
          <w:b/>
          <w:bCs/>
        </w:rPr>
        <w:t xml:space="preserve"> December 2023</w:t>
      </w:r>
      <w:r w:rsidR="61C1A3FB" w:rsidRPr="4E844DF6">
        <w:rPr>
          <w:rFonts w:ascii="Times" w:hAnsi="Times"/>
        </w:rPr>
        <w:t xml:space="preserve"> to </w:t>
      </w:r>
      <w:r w:rsidR="61C1A3FB" w:rsidRPr="4E844DF6">
        <w:rPr>
          <w:rFonts w:ascii="Times" w:hAnsi="Times"/>
          <w:b/>
          <w:bCs/>
        </w:rPr>
        <w:t>b.clough@mmu.ac.uk</w:t>
      </w:r>
      <w:r w:rsidR="000062E9" w:rsidRPr="4E844DF6">
        <w:rPr>
          <w:rFonts w:ascii="Times" w:hAnsi="Times"/>
          <w:b/>
          <w:bCs/>
        </w:rPr>
        <w:t xml:space="preserve">. </w:t>
      </w:r>
      <w:r w:rsidR="000062E9" w:rsidRPr="4E844DF6">
        <w:rPr>
          <w:rFonts w:ascii="Times" w:hAnsi="Times"/>
        </w:rPr>
        <w:t xml:space="preserve">We will ask speakers to send over a short paper (1000-2000 words) in advance of the workshop to maximise critical engagement with the ideas and meaningful discussion on the day. </w:t>
      </w:r>
    </w:p>
    <w:p w14:paraId="02E529BF" w14:textId="2C7F2DF9" w:rsidR="00D73103" w:rsidRPr="00D156D6" w:rsidRDefault="00D73103" w:rsidP="00AF2018">
      <w:pPr>
        <w:jc w:val="both"/>
        <w:rPr>
          <w:rFonts w:ascii="Times" w:hAnsi="Times"/>
          <w:b/>
          <w:bCs/>
        </w:rPr>
      </w:pPr>
    </w:p>
    <w:p w14:paraId="638290D2" w14:textId="59B1358C" w:rsidR="00D73103" w:rsidRPr="00CF5486" w:rsidRDefault="67270679" w:rsidP="00AF2018">
      <w:pPr>
        <w:jc w:val="both"/>
        <w:rPr>
          <w:rFonts w:ascii="Times" w:hAnsi="Times"/>
        </w:rPr>
      </w:pPr>
      <w:r w:rsidRPr="4E844DF6">
        <w:rPr>
          <w:rFonts w:ascii="Times" w:hAnsi="Times"/>
        </w:rPr>
        <w:t>T</w:t>
      </w:r>
      <w:r w:rsidR="00D73103" w:rsidRPr="4E844DF6">
        <w:rPr>
          <w:rFonts w:ascii="Times" w:hAnsi="Times"/>
        </w:rPr>
        <w:t xml:space="preserve">he workshop will be held in person. If there are any adjustments that you require </w:t>
      </w:r>
      <w:proofErr w:type="gramStart"/>
      <w:r w:rsidR="00D73103" w:rsidRPr="4E844DF6">
        <w:rPr>
          <w:rFonts w:ascii="Times" w:hAnsi="Times"/>
        </w:rPr>
        <w:t>in order to</w:t>
      </w:r>
      <w:proofErr w:type="gramEnd"/>
      <w:r w:rsidR="00D73103" w:rsidRPr="4E844DF6">
        <w:rPr>
          <w:rFonts w:ascii="Times" w:hAnsi="Times"/>
        </w:rPr>
        <w:t xml:space="preserve"> attend this event, do let us know and we will do ou</w:t>
      </w:r>
      <w:r w:rsidR="00CF5486" w:rsidRPr="4E844DF6">
        <w:rPr>
          <w:rFonts w:ascii="Times" w:hAnsi="Times"/>
        </w:rPr>
        <w:t xml:space="preserve">r </w:t>
      </w:r>
      <w:r w:rsidR="00D73103" w:rsidRPr="4E844DF6">
        <w:rPr>
          <w:rFonts w:ascii="Times" w:hAnsi="Times"/>
        </w:rPr>
        <w:t xml:space="preserve">best to </w:t>
      </w:r>
      <w:r w:rsidR="00CF5486" w:rsidRPr="4E844DF6">
        <w:rPr>
          <w:rFonts w:ascii="Times" w:hAnsi="Times"/>
        </w:rPr>
        <w:t>accommodate</w:t>
      </w:r>
      <w:r w:rsidR="00D73103" w:rsidRPr="4E844DF6">
        <w:rPr>
          <w:rFonts w:ascii="Times" w:hAnsi="Times"/>
        </w:rPr>
        <w:t xml:space="preserve"> these. </w:t>
      </w:r>
    </w:p>
    <w:p w14:paraId="29204BEE" w14:textId="2E037F44" w:rsidR="00D34F7F" w:rsidRPr="00D156D6" w:rsidRDefault="00D34F7F" w:rsidP="00AF2018">
      <w:pPr>
        <w:jc w:val="both"/>
        <w:rPr>
          <w:rFonts w:ascii="Times" w:hAnsi="Times"/>
        </w:rPr>
      </w:pPr>
    </w:p>
    <w:p w14:paraId="44D33C3F" w14:textId="0A0FC721" w:rsidR="00A67834" w:rsidRPr="00D156D6" w:rsidRDefault="24949585" w:rsidP="00AF2018">
      <w:pPr>
        <w:jc w:val="both"/>
        <w:rPr>
          <w:rFonts w:ascii="Times" w:hAnsi="Times"/>
        </w:rPr>
      </w:pPr>
      <w:r w:rsidRPr="4E844DF6">
        <w:rPr>
          <w:rFonts w:ascii="Times" w:hAnsi="Times"/>
        </w:rPr>
        <w:lastRenderedPageBreak/>
        <w:t xml:space="preserve">We </w:t>
      </w:r>
      <w:proofErr w:type="gramStart"/>
      <w:r w:rsidRPr="4E844DF6">
        <w:rPr>
          <w:rFonts w:ascii="Times" w:hAnsi="Times"/>
        </w:rPr>
        <w:t>are able to</w:t>
      </w:r>
      <w:proofErr w:type="gramEnd"/>
      <w:r w:rsidRPr="4E844DF6">
        <w:rPr>
          <w:rFonts w:ascii="Times" w:hAnsi="Times"/>
        </w:rPr>
        <w:t xml:space="preserve"> offer a small number of travel and accommodation bursaries for PGRs</w:t>
      </w:r>
      <w:r w:rsidR="00CF5486" w:rsidRPr="4E844DF6">
        <w:rPr>
          <w:rFonts w:ascii="Times" w:hAnsi="Times"/>
        </w:rPr>
        <w:t xml:space="preserve"> </w:t>
      </w:r>
      <w:r w:rsidR="00D34F7F" w:rsidRPr="4E844DF6">
        <w:rPr>
          <w:rFonts w:ascii="Times" w:hAnsi="Times"/>
        </w:rPr>
        <w:t>who do not have funding from their own institution</w:t>
      </w:r>
      <w:r w:rsidR="185BB736" w:rsidRPr="4E844DF6">
        <w:rPr>
          <w:rFonts w:ascii="Times" w:hAnsi="Times"/>
        </w:rPr>
        <w:t xml:space="preserve">, and also a small number of bursaries </w:t>
      </w:r>
      <w:r w:rsidR="2528E3FE" w:rsidRPr="4E844DF6">
        <w:rPr>
          <w:rFonts w:ascii="Times" w:hAnsi="Times"/>
        </w:rPr>
        <w:t>to support the attendance of those caring responsibilities</w:t>
      </w:r>
      <w:r w:rsidR="6E22E392" w:rsidRPr="4E844DF6">
        <w:rPr>
          <w:rFonts w:ascii="Times" w:hAnsi="Times"/>
        </w:rPr>
        <w:t>. I</w:t>
      </w:r>
      <w:r w:rsidR="00D34F7F" w:rsidRPr="4E844DF6">
        <w:rPr>
          <w:rFonts w:ascii="Times" w:hAnsi="Times"/>
        </w:rPr>
        <w:t xml:space="preserve">f you would like to apply for </w:t>
      </w:r>
      <w:r w:rsidR="3281A2E9" w:rsidRPr="4E844DF6">
        <w:rPr>
          <w:rFonts w:ascii="Times" w:hAnsi="Times"/>
        </w:rPr>
        <w:t>either</w:t>
      </w:r>
      <w:r w:rsidR="00CF5486" w:rsidRPr="4E844DF6">
        <w:rPr>
          <w:rFonts w:ascii="Times" w:hAnsi="Times"/>
        </w:rPr>
        <w:t xml:space="preserve"> of these</w:t>
      </w:r>
      <w:r w:rsidR="00D34F7F" w:rsidRPr="4E844DF6">
        <w:rPr>
          <w:rFonts w:ascii="Times" w:hAnsi="Times"/>
        </w:rPr>
        <w:t xml:space="preserve">, please state this when submitting your abstract.  </w:t>
      </w:r>
    </w:p>
    <w:sectPr w:rsidR="00A67834" w:rsidRPr="00D156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唀ᙕ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F28EB"/>
    <w:multiLevelType w:val="hybridMultilevel"/>
    <w:tmpl w:val="EDDC9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9182A"/>
    <w:multiLevelType w:val="hybridMultilevel"/>
    <w:tmpl w:val="67D01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495867">
    <w:abstractNumId w:val="0"/>
  </w:num>
  <w:num w:numId="2" w16cid:durableId="1216894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36"/>
    <w:rsid w:val="000062E9"/>
    <w:rsid w:val="00264D31"/>
    <w:rsid w:val="00293714"/>
    <w:rsid w:val="00376375"/>
    <w:rsid w:val="003B61A7"/>
    <w:rsid w:val="003F1336"/>
    <w:rsid w:val="00560953"/>
    <w:rsid w:val="009F7AD6"/>
    <w:rsid w:val="00AA26D6"/>
    <w:rsid w:val="00AF2018"/>
    <w:rsid w:val="00BB3EE1"/>
    <w:rsid w:val="00BC3416"/>
    <w:rsid w:val="00CF5486"/>
    <w:rsid w:val="00D156D6"/>
    <w:rsid w:val="00D34F7F"/>
    <w:rsid w:val="00D73103"/>
    <w:rsid w:val="01107F17"/>
    <w:rsid w:val="0723531A"/>
    <w:rsid w:val="10F537F6"/>
    <w:rsid w:val="185BB736"/>
    <w:rsid w:val="18D1B03E"/>
    <w:rsid w:val="1CCFF9B7"/>
    <w:rsid w:val="1D930DD1"/>
    <w:rsid w:val="1EFB2ADD"/>
    <w:rsid w:val="1F93B687"/>
    <w:rsid w:val="201563E7"/>
    <w:rsid w:val="22CB5749"/>
    <w:rsid w:val="23B331A2"/>
    <w:rsid w:val="246727AA"/>
    <w:rsid w:val="24949585"/>
    <w:rsid w:val="2528E3FE"/>
    <w:rsid w:val="2602F80B"/>
    <w:rsid w:val="26D1AA07"/>
    <w:rsid w:val="27D0E081"/>
    <w:rsid w:val="286D7A68"/>
    <w:rsid w:val="2886A2C5"/>
    <w:rsid w:val="2C87B6F7"/>
    <w:rsid w:val="3281A2E9"/>
    <w:rsid w:val="34414E24"/>
    <w:rsid w:val="353DCA83"/>
    <w:rsid w:val="360DA8BB"/>
    <w:rsid w:val="3621095B"/>
    <w:rsid w:val="39DFC73C"/>
    <w:rsid w:val="464C6A6D"/>
    <w:rsid w:val="4A37F922"/>
    <w:rsid w:val="4E844DF6"/>
    <w:rsid w:val="4F24241F"/>
    <w:rsid w:val="5004B3F9"/>
    <w:rsid w:val="51875BFD"/>
    <w:rsid w:val="533C54BB"/>
    <w:rsid w:val="5A2CCB0C"/>
    <w:rsid w:val="61C1A3FB"/>
    <w:rsid w:val="62CB24F5"/>
    <w:rsid w:val="64487D79"/>
    <w:rsid w:val="65C8E37C"/>
    <w:rsid w:val="67270679"/>
    <w:rsid w:val="6764B3DD"/>
    <w:rsid w:val="6C9878F8"/>
    <w:rsid w:val="6E22E392"/>
    <w:rsid w:val="6E87EB69"/>
    <w:rsid w:val="70710AD2"/>
    <w:rsid w:val="7321F6E5"/>
    <w:rsid w:val="736F08D0"/>
    <w:rsid w:val="76488A46"/>
    <w:rsid w:val="78FD7FAB"/>
    <w:rsid w:val="7BA8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3EF90"/>
  <w15:chartTrackingRefBased/>
  <w15:docId w15:val="{7A85BF39-1502-0546-B86D-FA9292AD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F7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F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F7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F7F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34F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34F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4F7F"/>
    <w:pPr>
      <w:ind w:left="720"/>
      <w:contextualSpacing/>
    </w:pPr>
  </w:style>
  <w:style w:type="character" w:customStyle="1" w:styleId="normaltextrun">
    <w:name w:val="normaltextrun"/>
    <w:basedOn w:val="DefaultParagraphFont"/>
    <w:rsid w:val="00D73103"/>
  </w:style>
  <w:style w:type="character" w:customStyle="1" w:styleId="eop">
    <w:name w:val="eop"/>
    <w:basedOn w:val="DefaultParagraphFont"/>
    <w:rsid w:val="00006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99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Nelson</dc:creator>
  <cp:keywords/>
  <dc:description/>
  <cp:lastModifiedBy>Beverley Clough</cp:lastModifiedBy>
  <cp:revision>2</cp:revision>
  <dcterms:created xsi:type="dcterms:W3CDTF">2023-10-04T08:45:00Z</dcterms:created>
  <dcterms:modified xsi:type="dcterms:W3CDTF">2023-10-04T08:45:00Z</dcterms:modified>
</cp:coreProperties>
</file>